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4AD" w:rsidRPr="006D4F75" w:rsidRDefault="00EE24AD" w:rsidP="00382FA7">
      <w:pPr>
        <w:spacing w:line="560" w:lineRule="exact"/>
        <w:jc w:val="center"/>
        <w:rPr>
          <w:rFonts w:ascii="黑体" w:eastAsia="黑体" w:hAnsiTheme="minorEastAsia"/>
          <w:b/>
          <w:sz w:val="32"/>
          <w:szCs w:val="28"/>
        </w:rPr>
      </w:pPr>
      <w:r w:rsidRPr="006D4F75">
        <w:rPr>
          <w:rFonts w:ascii="黑体" w:eastAsia="黑体" w:hAnsiTheme="minorEastAsia" w:hint="eastAsia"/>
          <w:b/>
          <w:sz w:val="32"/>
          <w:szCs w:val="28"/>
        </w:rPr>
        <w:t>合肥工业大学大学生创新实践活动学分认定管理办法</w:t>
      </w:r>
    </w:p>
    <w:p w:rsidR="00EE24AD" w:rsidRPr="006D4F75" w:rsidRDefault="00EE24AD" w:rsidP="00627D04">
      <w:pPr>
        <w:spacing w:line="560" w:lineRule="exact"/>
        <w:ind w:firstLineChars="200" w:firstLine="560"/>
        <w:rPr>
          <w:rFonts w:asciiTheme="minorEastAsia" w:eastAsiaTheme="minorEastAsia" w:hAnsiTheme="minorEastAsia"/>
          <w:sz w:val="28"/>
          <w:szCs w:val="28"/>
        </w:rPr>
      </w:pPr>
      <w:r w:rsidRPr="006D4F75">
        <w:rPr>
          <w:rFonts w:asciiTheme="minorEastAsia" w:eastAsiaTheme="minorEastAsia" w:hAnsiTheme="minorEastAsia" w:hint="eastAsia"/>
          <w:sz w:val="28"/>
          <w:szCs w:val="28"/>
        </w:rPr>
        <w:t>为培养具有创新精神和实践能力的应用型创新型的高素质专门人才，坚持社会主义人文精神和科学创新精神的培养，进一步推进大学生科技创新、学科竞赛、文学艺术创作及各类社会创新实践等活动，不断提高大学生的学习能力、科技创新能力、实践能力和学术水平，结合我校实际，特对《关于大学生参加创新与实践活动学分认定管理办法》修订如下：</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第一条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学分规定与要求</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㈠创新实践活动学分获得的对象是本校在籍本科生，学分获取时间为本科生在籍在校学习期间。</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㈡学生在校学习期间，结合自己的兴趣、特长和能力，合理安排参加本办法所规定的创新实践学分项目，并取得相应学分才可毕业。</w:t>
      </w:r>
      <w:r w:rsidRPr="006D4F75">
        <w:rPr>
          <w:rFonts w:asciiTheme="minorEastAsia" w:eastAsiaTheme="minorEastAsia" w:hAnsiTheme="minorEastAsia"/>
          <w:sz w:val="28"/>
          <w:szCs w:val="28"/>
        </w:rPr>
        <w:t>2005</w:t>
      </w:r>
      <w:r w:rsidRPr="006D4F75">
        <w:rPr>
          <w:rFonts w:asciiTheme="minorEastAsia" w:eastAsiaTheme="minorEastAsia" w:hAnsiTheme="minorEastAsia" w:hint="eastAsia"/>
          <w:sz w:val="28"/>
          <w:szCs w:val="28"/>
        </w:rPr>
        <w:t>级—</w:t>
      </w:r>
      <w:r w:rsidRPr="006D4F75">
        <w:rPr>
          <w:rFonts w:asciiTheme="minorEastAsia" w:eastAsiaTheme="minorEastAsia" w:hAnsiTheme="minorEastAsia"/>
          <w:sz w:val="28"/>
          <w:szCs w:val="28"/>
        </w:rPr>
        <w:t>2007</w:t>
      </w:r>
      <w:r w:rsidRPr="006D4F75">
        <w:rPr>
          <w:rFonts w:asciiTheme="minorEastAsia" w:eastAsiaTheme="minorEastAsia" w:hAnsiTheme="minorEastAsia" w:hint="eastAsia"/>
          <w:sz w:val="28"/>
          <w:szCs w:val="28"/>
        </w:rPr>
        <w:t>级学生至少取得</w:t>
      </w:r>
      <w:r w:rsidRPr="006D4F75">
        <w:rPr>
          <w:rFonts w:asciiTheme="minorEastAsia" w:eastAsiaTheme="minorEastAsia" w:hAnsiTheme="minorEastAsia"/>
          <w:sz w:val="28"/>
          <w:szCs w:val="28"/>
        </w:rPr>
        <w:t>2</w:t>
      </w:r>
      <w:r w:rsidRPr="006D4F75">
        <w:rPr>
          <w:rFonts w:asciiTheme="minorEastAsia" w:eastAsiaTheme="minorEastAsia" w:hAnsiTheme="minorEastAsia" w:hint="eastAsia"/>
          <w:sz w:val="28"/>
          <w:szCs w:val="28"/>
        </w:rPr>
        <w:t>个学分，</w:t>
      </w:r>
      <w:r w:rsidRPr="006D4F75">
        <w:rPr>
          <w:rFonts w:asciiTheme="minorEastAsia" w:eastAsiaTheme="minorEastAsia" w:hAnsiTheme="minorEastAsia"/>
          <w:sz w:val="28"/>
          <w:szCs w:val="28"/>
        </w:rPr>
        <w:t>2008</w:t>
      </w:r>
      <w:r w:rsidRPr="006D4F75">
        <w:rPr>
          <w:rFonts w:asciiTheme="minorEastAsia" w:eastAsiaTheme="minorEastAsia" w:hAnsiTheme="minorEastAsia" w:hint="eastAsia"/>
          <w:sz w:val="28"/>
          <w:szCs w:val="28"/>
        </w:rPr>
        <w:t>级及以后各级学生至少取得</w:t>
      </w:r>
      <w:r w:rsidRPr="006D4F75">
        <w:rPr>
          <w:rFonts w:asciiTheme="minorEastAsia" w:eastAsiaTheme="minorEastAsia" w:hAnsiTheme="minorEastAsia"/>
          <w:sz w:val="28"/>
          <w:szCs w:val="28"/>
        </w:rPr>
        <w:t>6</w:t>
      </w:r>
      <w:r w:rsidRPr="006D4F75">
        <w:rPr>
          <w:rFonts w:asciiTheme="minorEastAsia" w:eastAsiaTheme="minorEastAsia" w:hAnsiTheme="minorEastAsia" w:hint="eastAsia"/>
          <w:sz w:val="28"/>
          <w:szCs w:val="28"/>
        </w:rPr>
        <w:t>个学分（含课内、外）。</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第二条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认定范围及内容</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㈠创新实践活动认定范围：国际、国家、省部级组织的各项创新实践活动或创新实践项目；学校有关部门组织的各项创新实践活动或创新实践项目；校区、学院、学生会、校团委组织的各项创新实践活动或创新实践项目等。</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 xml:space="preserve"> ㈡具体的活动内容为：</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 xml:space="preserve"> ⒈学科竞赛：是指各类学科竞赛，如数学建模竞赛、电子设计竞赛、多媒体作品设计竞赛、结构设计竞赛、英语竞赛、产品设计竞赛、挑战</w:t>
      </w:r>
      <w:proofErr w:type="gramStart"/>
      <w:r w:rsidRPr="006D4F75">
        <w:rPr>
          <w:rFonts w:asciiTheme="minorEastAsia" w:eastAsiaTheme="minorEastAsia" w:hAnsiTheme="minorEastAsia" w:hint="eastAsia"/>
          <w:sz w:val="28"/>
          <w:szCs w:val="28"/>
        </w:rPr>
        <w:t>杯科技</w:t>
      </w:r>
      <w:proofErr w:type="gramEnd"/>
      <w:r w:rsidRPr="006D4F75">
        <w:rPr>
          <w:rFonts w:asciiTheme="minorEastAsia" w:eastAsiaTheme="minorEastAsia" w:hAnsiTheme="minorEastAsia" w:hint="eastAsia"/>
          <w:sz w:val="28"/>
          <w:szCs w:val="28"/>
        </w:rPr>
        <w:t>竞赛、挑战</w:t>
      </w:r>
      <w:proofErr w:type="gramStart"/>
      <w:r w:rsidRPr="006D4F75">
        <w:rPr>
          <w:rFonts w:asciiTheme="minorEastAsia" w:eastAsiaTheme="minorEastAsia" w:hAnsiTheme="minorEastAsia" w:hint="eastAsia"/>
          <w:sz w:val="28"/>
          <w:szCs w:val="28"/>
        </w:rPr>
        <w:t>杯创业</w:t>
      </w:r>
      <w:proofErr w:type="gramEnd"/>
      <w:r w:rsidRPr="006D4F75">
        <w:rPr>
          <w:rFonts w:asciiTheme="minorEastAsia" w:eastAsiaTheme="minorEastAsia" w:hAnsiTheme="minorEastAsia" w:hint="eastAsia"/>
          <w:sz w:val="28"/>
          <w:szCs w:val="28"/>
        </w:rPr>
        <w:t>大赛、作文竞赛、文学创作竞赛和新闻写作竞赛等各类竞赛活动；</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lastRenderedPageBreak/>
        <w:t xml:space="preserve">   </w:t>
      </w:r>
      <w:r w:rsidRPr="006D4F75">
        <w:rPr>
          <w:rFonts w:asciiTheme="minorEastAsia" w:eastAsiaTheme="minorEastAsia" w:hAnsiTheme="minorEastAsia" w:hint="eastAsia"/>
          <w:sz w:val="28"/>
          <w:szCs w:val="28"/>
        </w:rPr>
        <w:t xml:space="preserve"> ⒉科研活动：包括教学单位发布的及学生自选的课题或参加横向课题、参加导师课题等的调研和实验研究，参加学术讲座、教学单位组织科研活动或艺术实践活动等；</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 xml:space="preserve">  ⒊发明创造：包括发明专利、实用新型、新颖独特的设计、项目开发、成果推广应用等；</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 xml:space="preserve"> ⒋校园文化活动：包括各类文娱、体育比赛，以及校报、校内期刊等各类活动的文章、征文和作品；</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 xml:space="preserve"> ⒌社会实践活动：包括假期社会实践（如“三下乡”活动、社区服务活动、勤工助学活动等）、青年志愿者活动（</w:t>
      </w:r>
      <w:proofErr w:type="gramStart"/>
      <w:r w:rsidRPr="006D4F75">
        <w:rPr>
          <w:rFonts w:asciiTheme="minorEastAsia" w:eastAsiaTheme="minorEastAsia" w:hAnsiTheme="minorEastAsia" w:hint="eastAsia"/>
          <w:sz w:val="28"/>
          <w:szCs w:val="28"/>
        </w:rPr>
        <w:t>如校团文明</w:t>
      </w:r>
      <w:proofErr w:type="gramEnd"/>
      <w:r w:rsidRPr="006D4F75">
        <w:rPr>
          <w:rFonts w:asciiTheme="minorEastAsia" w:eastAsiaTheme="minorEastAsia" w:hAnsiTheme="minorEastAsia" w:hint="eastAsia"/>
          <w:sz w:val="28"/>
          <w:szCs w:val="28"/>
        </w:rPr>
        <w:t>建设活动、“区校共建”实践活动及其他各种公益活动等）；</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 xml:space="preserve"> ⒍职业资格：获取计算机及软件资格、英语等级以及经一定主管部门组织的职业技能考核获得各类职业资格证书；</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第三条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本科生创新实践活动学分获得途径及学分核定标准见（附件</w:t>
      </w:r>
      <w:r w:rsidRPr="006D4F75">
        <w:rPr>
          <w:rFonts w:asciiTheme="minorEastAsia" w:eastAsiaTheme="minorEastAsia" w:hAnsiTheme="minorEastAsia"/>
          <w:sz w:val="28"/>
          <w:szCs w:val="28"/>
        </w:rPr>
        <w:t>1</w:t>
      </w:r>
      <w:r w:rsidRPr="006D4F75">
        <w:rPr>
          <w:rFonts w:asciiTheme="minorEastAsia" w:eastAsiaTheme="minorEastAsia" w:hAnsiTheme="minorEastAsia" w:hint="eastAsia"/>
          <w:sz w:val="28"/>
          <w:szCs w:val="28"/>
        </w:rPr>
        <w:t>）</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第四条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有下列情况不能取得创新实践学分：</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㈠非法出版物刊登的文章或作品；</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㈡未经教学（或活动）组织部门认可的项目、成果等；</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㈢未经过相关部门鉴定并予以确认的成果</w:t>
      </w:r>
      <w:r w:rsidRPr="006D4F75">
        <w:rPr>
          <w:rFonts w:asciiTheme="minorEastAsia" w:eastAsiaTheme="minorEastAsia" w:hAnsiTheme="minorEastAsia"/>
          <w:sz w:val="28"/>
          <w:szCs w:val="28"/>
        </w:rPr>
        <w:t>(</w:t>
      </w:r>
      <w:r w:rsidRPr="006D4F75">
        <w:rPr>
          <w:rFonts w:asciiTheme="minorEastAsia" w:eastAsiaTheme="minorEastAsia" w:hAnsiTheme="minorEastAsia" w:hint="eastAsia"/>
          <w:sz w:val="28"/>
          <w:szCs w:val="28"/>
        </w:rPr>
        <w:t>或项目</w:t>
      </w:r>
      <w:r w:rsidRPr="006D4F75">
        <w:rPr>
          <w:rFonts w:asciiTheme="minorEastAsia" w:eastAsiaTheme="minorEastAsia" w:hAnsiTheme="minorEastAsia"/>
          <w:sz w:val="28"/>
          <w:szCs w:val="28"/>
        </w:rPr>
        <w:t>)</w:t>
      </w:r>
      <w:r w:rsidRPr="006D4F75">
        <w:rPr>
          <w:rFonts w:asciiTheme="minorEastAsia" w:eastAsiaTheme="minorEastAsia" w:hAnsiTheme="minorEastAsia" w:hint="eastAsia"/>
          <w:sz w:val="28"/>
          <w:szCs w:val="28"/>
        </w:rPr>
        <w:t>；</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㈣证明材料不全的；</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第五条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创新实践学分认定的必备材料</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 xml:space="preserve"> ㈠学术论文发表以发表的正式刊物为准，未发表的以指导教师及相关教学部门认可的证明材料为准；各种专利以正式的专利证书为准；技术成果转让，以双方鉴定的技术成果转让合同书为准；技术成果推广应用，以学校或个人收到的分成经费为准；技术成果鉴定，以校级及以上</w:t>
      </w:r>
      <w:r w:rsidRPr="006D4F75">
        <w:rPr>
          <w:rFonts w:asciiTheme="minorEastAsia" w:eastAsiaTheme="minorEastAsia" w:hAnsiTheme="minorEastAsia" w:hint="eastAsia"/>
          <w:sz w:val="28"/>
          <w:szCs w:val="28"/>
        </w:rPr>
        <w:lastRenderedPageBreak/>
        <w:t>组织的专家鉴定会形成的科技成果鉴定文件为准。</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㈡社会实践活动要求有详细材料、实践单位的证明、实践报告，并有校内相关组织推荐证明。</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㈢文体活动分集体项目和个人项目，按照活动等级和获得奖项给予分值。集体项目的个人得分，按该项目分值乘以个人排名系数确定，最低为</w:t>
      </w:r>
      <w:r w:rsidRPr="006D4F75">
        <w:rPr>
          <w:rFonts w:asciiTheme="minorEastAsia" w:eastAsiaTheme="minorEastAsia" w:hAnsiTheme="minorEastAsia"/>
          <w:sz w:val="28"/>
          <w:szCs w:val="28"/>
        </w:rPr>
        <w:t>0.25</w:t>
      </w:r>
      <w:r w:rsidRPr="006D4F75">
        <w:rPr>
          <w:rFonts w:asciiTheme="minorEastAsia" w:eastAsiaTheme="minorEastAsia" w:hAnsiTheme="minorEastAsia" w:hint="eastAsia"/>
          <w:sz w:val="28"/>
          <w:szCs w:val="28"/>
        </w:rPr>
        <w:t>分</w:t>
      </w:r>
      <w:r w:rsidRPr="006D4F75">
        <w:rPr>
          <w:rFonts w:asciiTheme="minorEastAsia" w:eastAsiaTheme="minorEastAsia" w:hAnsiTheme="minorEastAsia"/>
          <w:sz w:val="28"/>
          <w:szCs w:val="28"/>
        </w:rPr>
        <w:t>/</w:t>
      </w:r>
      <w:r w:rsidRPr="006D4F75">
        <w:rPr>
          <w:rFonts w:asciiTheme="minorEastAsia" w:eastAsiaTheme="minorEastAsia" w:hAnsiTheme="minorEastAsia" w:hint="eastAsia"/>
          <w:sz w:val="28"/>
          <w:szCs w:val="28"/>
        </w:rPr>
        <w:t>人。</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㈣其它各项活动必须具备支撑取得学分的相关证明、证书等材料；各种学术报告、讲座由组织者负责记载学生参加情况。</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第六条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大学生创新活动学分认定由学生所属各教学单位负责，每年度二次，一般安排在每年的</w:t>
      </w:r>
      <w:r w:rsidRPr="006D4F75">
        <w:rPr>
          <w:rFonts w:asciiTheme="minorEastAsia" w:eastAsiaTheme="minorEastAsia" w:hAnsiTheme="minorEastAsia"/>
          <w:sz w:val="28"/>
          <w:szCs w:val="28"/>
        </w:rPr>
        <w:t>5</w:t>
      </w:r>
      <w:r w:rsidRPr="006D4F75">
        <w:rPr>
          <w:rFonts w:asciiTheme="minorEastAsia" w:eastAsiaTheme="minorEastAsia" w:hAnsiTheme="minorEastAsia" w:hint="eastAsia"/>
          <w:sz w:val="28"/>
          <w:szCs w:val="28"/>
        </w:rPr>
        <w:t>月和</w:t>
      </w:r>
      <w:r w:rsidRPr="006D4F75">
        <w:rPr>
          <w:rFonts w:asciiTheme="minorEastAsia" w:eastAsiaTheme="minorEastAsia" w:hAnsiTheme="minorEastAsia"/>
          <w:sz w:val="28"/>
          <w:szCs w:val="28"/>
        </w:rPr>
        <w:t>11</w:t>
      </w:r>
      <w:r w:rsidRPr="006D4F75">
        <w:rPr>
          <w:rFonts w:asciiTheme="minorEastAsia" w:eastAsiaTheme="minorEastAsia" w:hAnsiTheme="minorEastAsia" w:hint="eastAsia"/>
          <w:sz w:val="28"/>
          <w:szCs w:val="28"/>
        </w:rPr>
        <w:t>月。各学院（系）要成立“大学生创新实践活动学分评审认定工作组”（以下简称“工作组”），工作组组长由教学院长（系主任）担任。</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第七条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学分认定程序</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㈠申报：由学生本人提出申请</w:t>
      </w:r>
      <w:r w:rsidRPr="006D4F75">
        <w:rPr>
          <w:rFonts w:asciiTheme="minorEastAsia" w:eastAsiaTheme="minorEastAsia" w:hAnsiTheme="minorEastAsia"/>
          <w:sz w:val="28"/>
          <w:szCs w:val="28"/>
        </w:rPr>
        <w:t>,</w:t>
      </w:r>
      <w:r w:rsidRPr="006D4F75">
        <w:rPr>
          <w:rFonts w:asciiTheme="minorEastAsia" w:eastAsiaTheme="minorEastAsia" w:hAnsiTheme="minorEastAsia" w:hint="eastAsia"/>
          <w:sz w:val="28"/>
          <w:szCs w:val="28"/>
        </w:rPr>
        <w:t>填写《合肥工业大学学生创新实践学分认定申请表》</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并</w:t>
      </w:r>
      <w:proofErr w:type="gramStart"/>
      <w:r w:rsidRPr="006D4F75">
        <w:rPr>
          <w:rFonts w:asciiTheme="minorEastAsia" w:eastAsiaTheme="minorEastAsia" w:hAnsiTheme="minorEastAsia" w:hint="eastAsia"/>
          <w:sz w:val="28"/>
          <w:szCs w:val="28"/>
        </w:rPr>
        <w:t>附证明</w:t>
      </w:r>
      <w:proofErr w:type="gramEnd"/>
      <w:r w:rsidRPr="006D4F75">
        <w:rPr>
          <w:rFonts w:asciiTheme="minorEastAsia" w:eastAsiaTheme="minorEastAsia" w:hAnsiTheme="minorEastAsia" w:hint="eastAsia"/>
          <w:sz w:val="28"/>
          <w:szCs w:val="28"/>
        </w:rPr>
        <w:t>材料原件和复印件；</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㈡审核：经项目活动组织部门负责人或指导教师签署意见，并交学院（系）；</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㈢确认：对照《合肥工业大学学生创新实践学分认定申请表》及相关证明材料复印件</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由工作组组长组织认定；</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㈣公示：经学院（系）确认后</w:t>
      </w:r>
      <w:r w:rsidRPr="006D4F75">
        <w:rPr>
          <w:rFonts w:asciiTheme="minorEastAsia" w:eastAsiaTheme="minorEastAsia" w:hAnsiTheme="minorEastAsia"/>
          <w:sz w:val="28"/>
          <w:szCs w:val="28"/>
        </w:rPr>
        <w:t>,</w:t>
      </w:r>
      <w:r w:rsidRPr="006D4F75">
        <w:rPr>
          <w:rFonts w:asciiTheme="minorEastAsia" w:eastAsiaTheme="minorEastAsia" w:hAnsiTheme="minorEastAsia" w:hint="eastAsia"/>
          <w:sz w:val="28"/>
          <w:szCs w:val="28"/>
        </w:rPr>
        <w:t>由学院（系）统一向学生进行公示（张贴或网上公布）一周，若有异议，则须复查、调整，再确认；</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㈤记载：经确认无误的学分，由学院（系）统一录入</w:t>
      </w:r>
      <w:r w:rsidRPr="006D4F75">
        <w:rPr>
          <w:rFonts w:asciiTheme="minorEastAsia" w:eastAsiaTheme="minorEastAsia" w:hAnsiTheme="minorEastAsia"/>
          <w:sz w:val="28"/>
          <w:szCs w:val="28"/>
        </w:rPr>
        <w:t>,</w:t>
      </w:r>
      <w:r w:rsidRPr="006D4F75">
        <w:rPr>
          <w:rFonts w:asciiTheme="minorEastAsia" w:eastAsiaTheme="minorEastAsia" w:hAnsiTheme="minorEastAsia" w:hint="eastAsia"/>
          <w:sz w:val="28"/>
          <w:szCs w:val="28"/>
        </w:rPr>
        <w:t>记入学生成绩</w:t>
      </w:r>
      <w:r w:rsidRPr="006D4F75">
        <w:rPr>
          <w:rFonts w:asciiTheme="minorEastAsia" w:eastAsiaTheme="minorEastAsia" w:hAnsiTheme="minorEastAsia"/>
          <w:sz w:val="28"/>
          <w:szCs w:val="28"/>
        </w:rPr>
        <w:t>,</w:t>
      </w:r>
      <w:r w:rsidRPr="006D4F75">
        <w:rPr>
          <w:rFonts w:asciiTheme="minorEastAsia" w:eastAsiaTheme="minorEastAsia" w:hAnsiTheme="minorEastAsia" w:hint="eastAsia"/>
          <w:sz w:val="28"/>
          <w:szCs w:val="28"/>
        </w:rPr>
        <w:t>并交一份总成绩单到教务处实践教学科备案。</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各单位应把每次活动的登记情况利用相关媒体（如网站）公布，以</w:t>
      </w:r>
      <w:r w:rsidRPr="006D4F75">
        <w:rPr>
          <w:rFonts w:asciiTheme="minorEastAsia" w:eastAsiaTheme="minorEastAsia" w:hAnsiTheme="minorEastAsia" w:hint="eastAsia"/>
          <w:sz w:val="28"/>
          <w:szCs w:val="28"/>
        </w:rPr>
        <w:lastRenderedPageBreak/>
        <w:t>便监督。教务处对各学院（系）认定的学分进行随机抽查，以确保工作质量。</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第八条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学生填写的创新实践活动学分认定申请表和相关证明材料必须真实可靠。弄虚作假者，取消所获得的相关学分、荣誉和待遇，以作弊论处；因项目活动组织部门及相关教师管理不严，造成不良影响的，将予以通报批评；认定的学分违背本规定、与实际不符的，要重新认定；认定违规问题严重的，视情节追究当事人的责任，直至取消该学院（系）本年度学分认定的结果。</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 xml:space="preserve"> 第九条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在本办法执行过程中，遇到争议事项，单位不能解决的，报教务处处理。本办法尚未涉及到的其他活动，若符合本办法精神，由活动组织部门申报，经教务处确认后方可组织开展活动。</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第十条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本办法从</w:t>
      </w:r>
      <w:r w:rsidRPr="006D4F75">
        <w:rPr>
          <w:rFonts w:asciiTheme="minorEastAsia" w:eastAsiaTheme="minorEastAsia" w:hAnsiTheme="minorEastAsia"/>
          <w:sz w:val="28"/>
          <w:szCs w:val="28"/>
        </w:rPr>
        <w:t>2005</w:t>
      </w:r>
      <w:r w:rsidRPr="006D4F75">
        <w:rPr>
          <w:rFonts w:asciiTheme="minorEastAsia" w:eastAsiaTheme="minorEastAsia" w:hAnsiTheme="minorEastAsia" w:hint="eastAsia"/>
          <w:sz w:val="28"/>
          <w:szCs w:val="28"/>
        </w:rPr>
        <w:t>级起开始与教学计划配套执行。</w:t>
      </w:r>
      <w:r w:rsidRPr="006D4F75">
        <w:rPr>
          <w:rFonts w:asciiTheme="minorEastAsia" w:eastAsiaTheme="minorEastAsia" w:hAnsiTheme="minorEastAsia"/>
          <w:sz w:val="28"/>
          <w:szCs w:val="28"/>
        </w:rPr>
        <w:t xml:space="preserve"> </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第十一条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各院系及项目活动组织部门可根据项目的特点制订实施的细则。</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第十二条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本办法自</w:t>
      </w:r>
      <w:smartTag w:uri="urn:schemas-microsoft-com:office:smarttags" w:element="chsdate">
        <w:smartTagPr>
          <w:attr w:name="Year" w:val="2008"/>
          <w:attr w:name="Month" w:val="9"/>
          <w:attr w:name="Day" w:val="15"/>
          <w:attr w:name="IsLunarDate" w:val="False"/>
          <w:attr w:name="IsROCDate" w:val="False"/>
        </w:smartTagPr>
        <w:r w:rsidRPr="006D4F75">
          <w:rPr>
            <w:rFonts w:asciiTheme="minorEastAsia" w:eastAsiaTheme="minorEastAsia" w:hAnsiTheme="minorEastAsia"/>
            <w:sz w:val="28"/>
            <w:szCs w:val="28"/>
          </w:rPr>
          <w:t>2008</w:t>
        </w:r>
        <w:r w:rsidRPr="006D4F75">
          <w:rPr>
            <w:rFonts w:asciiTheme="minorEastAsia" w:eastAsiaTheme="minorEastAsia" w:hAnsiTheme="minorEastAsia" w:hint="eastAsia"/>
            <w:sz w:val="28"/>
            <w:szCs w:val="28"/>
          </w:rPr>
          <w:t>年</w:t>
        </w:r>
        <w:r w:rsidRPr="006D4F75">
          <w:rPr>
            <w:rFonts w:asciiTheme="minorEastAsia" w:eastAsiaTheme="minorEastAsia" w:hAnsiTheme="minorEastAsia"/>
            <w:sz w:val="28"/>
            <w:szCs w:val="28"/>
          </w:rPr>
          <w:t>9</w:t>
        </w:r>
        <w:r w:rsidRPr="006D4F75">
          <w:rPr>
            <w:rFonts w:asciiTheme="minorEastAsia" w:eastAsiaTheme="minorEastAsia" w:hAnsiTheme="minorEastAsia" w:hint="eastAsia"/>
            <w:sz w:val="28"/>
            <w:szCs w:val="28"/>
          </w:rPr>
          <w:t>月</w:t>
        </w:r>
        <w:r w:rsidRPr="006D4F75">
          <w:rPr>
            <w:rFonts w:asciiTheme="minorEastAsia" w:eastAsiaTheme="minorEastAsia" w:hAnsiTheme="minorEastAsia"/>
            <w:sz w:val="28"/>
            <w:szCs w:val="28"/>
          </w:rPr>
          <w:t>15</w:t>
        </w:r>
        <w:r w:rsidRPr="006D4F75">
          <w:rPr>
            <w:rFonts w:asciiTheme="minorEastAsia" w:eastAsiaTheme="minorEastAsia" w:hAnsiTheme="minorEastAsia" w:hint="eastAsia"/>
            <w:sz w:val="28"/>
            <w:szCs w:val="28"/>
          </w:rPr>
          <w:t>日</w:t>
        </w:r>
      </w:smartTag>
      <w:r w:rsidRPr="006D4F75">
        <w:rPr>
          <w:rFonts w:asciiTheme="minorEastAsia" w:eastAsiaTheme="minorEastAsia" w:hAnsiTheme="minorEastAsia" w:hint="eastAsia"/>
          <w:sz w:val="28"/>
          <w:szCs w:val="28"/>
        </w:rPr>
        <w:t>起执行，原《关于大学生参加创新与实践活动学分认定管理办法》（合工大政发</w:t>
      </w:r>
      <w:r w:rsidRPr="006D4F75">
        <w:rPr>
          <w:rFonts w:asciiTheme="minorEastAsia" w:eastAsiaTheme="minorEastAsia" w:hAnsiTheme="minorEastAsia"/>
          <w:sz w:val="28"/>
          <w:szCs w:val="28"/>
        </w:rPr>
        <w:t>[2006]71</w:t>
      </w:r>
      <w:r w:rsidRPr="006D4F75">
        <w:rPr>
          <w:rFonts w:asciiTheme="minorEastAsia" w:eastAsiaTheme="minorEastAsia" w:hAnsiTheme="minorEastAsia" w:hint="eastAsia"/>
          <w:sz w:val="28"/>
          <w:szCs w:val="28"/>
        </w:rPr>
        <w:t>号）同时予以废止。</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第十三条</w:t>
      </w: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本办法由教务处负责解释。</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r w:rsidRPr="006D4F75">
        <w:rPr>
          <w:rFonts w:asciiTheme="minorEastAsia" w:eastAsiaTheme="minorEastAsia" w:hAnsiTheme="minorEastAsia" w:hint="eastAsia"/>
          <w:sz w:val="28"/>
          <w:szCs w:val="28"/>
        </w:rPr>
        <w:t>附件</w:t>
      </w:r>
      <w:r w:rsidRPr="006D4F75">
        <w:rPr>
          <w:rFonts w:asciiTheme="minorEastAsia" w:eastAsiaTheme="minorEastAsia" w:hAnsiTheme="minorEastAsia"/>
          <w:sz w:val="28"/>
          <w:szCs w:val="28"/>
        </w:rPr>
        <w:t>1.</w:t>
      </w:r>
      <w:r w:rsidRPr="006D4F75">
        <w:rPr>
          <w:rFonts w:asciiTheme="minorEastAsia" w:eastAsiaTheme="minorEastAsia" w:hAnsiTheme="minorEastAsia" w:hint="eastAsia"/>
          <w:sz w:val="28"/>
          <w:szCs w:val="28"/>
        </w:rPr>
        <w:t>本科生创新实践活动学分获得途径及学分核定标准</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sz w:val="28"/>
          <w:szCs w:val="28"/>
        </w:rPr>
        <w:t xml:space="preserve">              </w:t>
      </w:r>
    </w:p>
    <w:p w:rsidR="00EE24AD" w:rsidRPr="006D4F75" w:rsidRDefault="00EE24AD" w:rsidP="00382FA7">
      <w:pPr>
        <w:spacing w:line="560" w:lineRule="exact"/>
        <w:rPr>
          <w:rFonts w:asciiTheme="minorEastAsia" w:eastAsiaTheme="minorEastAsia" w:hAnsiTheme="minorEastAsia"/>
          <w:sz w:val="28"/>
          <w:szCs w:val="28"/>
        </w:rPr>
      </w:pPr>
      <w:r w:rsidRPr="006D4F75">
        <w:rPr>
          <w:rFonts w:asciiTheme="minorEastAsia" w:eastAsiaTheme="minorEastAsia" w:hAnsiTheme="minorEastAsia" w:hint="eastAsia"/>
          <w:sz w:val="28"/>
          <w:szCs w:val="28"/>
        </w:rPr>
        <w:t xml:space="preserve">                                 合肥工业大学   </w:t>
      </w:r>
    </w:p>
    <w:p w:rsidR="00EE24AD" w:rsidRPr="006D4F75" w:rsidRDefault="00EE24AD" w:rsidP="00382FA7">
      <w:pPr>
        <w:spacing w:line="560" w:lineRule="exact"/>
        <w:ind w:firstLineChars="1450" w:firstLine="4060"/>
        <w:rPr>
          <w:rFonts w:asciiTheme="minorEastAsia" w:eastAsiaTheme="minorEastAsia" w:hAnsiTheme="minorEastAsia"/>
          <w:sz w:val="28"/>
          <w:szCs w:val="28"/>
        </w:rPr>
      </w:pPr>
      <w:r w:rsidRPr="006D4F75">
        <w:rPr>
          <w:rFonts w:asciiTheme="minorEastAsia" w:eastAsiaTheme="minorEastAsia" w:hAnsiTheme="minorEastAsia" w:hint="eastAsia"/>
          <w:sz w:val="28"/>
          <w:szCs w:val="28"/>
        </w:rPr>
        <w:t>二○○八年九月十八日</w:t>
      </w:r>
    </w:p>
    <w:p w:rsidR="00EE24AD" w:rsidRPr="00CF0B8A" w:rsidRDefault="00EE24AD" w:rsidP="00382FA7">
      <w:pPr>
        <w:spacing w:line="560" w:lineRule="exact"/>
        <w:ind w:right="964"/>
        <w:rPr>
          <w:rFonts w:ascii="宋体" w:hAnsi="宋体"/>
          <w:sz w:val="18"/>
          <w:szCs w:val="18"/>
        </w:rPr>
      </w:pPr>
    </w:p>
    <w:sectPr w:rsidR="00EE24AD" w:rsidRPr="00CF0B8A" w:rsidSect="00B7020E">
      <w:footerReference w:type="default" r:id="rId7"/>
      <w:pgSz w:w="11906" w:h="16838"/>
      <w:pgMar w:top="1440" w:right="1466" w:bottom="1440" w:left="1800" w:header="851" w:footer="992" w:gutter="0"/>
      <w:pgNumType w:start="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B7" w:rsidRDefault="00F655B7" w:rsidP="00EE24AD">
      <w:r>
        <w:separator/>
      </w:r>
    </w:p>
  </w:endnote>
  <w:endnote w:type="continuationSeparator" w:id="0">
    <w:p w:rsidR="00F655B7" w:rsidRDefault="00F655B7" w:rsidP="00EE2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6100"/>
      <w:docPartObj>
        <w:docPartGallery w:val="Page Numbers (Bottom of Page)"/>
        <w:docPartUnique/>
      </w:docPartObj>
    </w:sdtPr>
    <w:sdtContent>
      <w:p w:rsidR="00B7020E" w:rsidRDefault="00AA69E1">
        <w:pPr>
          <w:pStyle w:val="a4"/>
          <w:jc w:val="center"/>
        </w:pPr>
        <w:fldSimple w:instr=" PAGE   \* MERGEFORMAT ">
          <w:r w:rsidR="003D5C92" w:rsidRPr="003D5C92">
            <w:rPr>
              <w:noProof/>
              <w:lang w:val="zh-CN"/>
            </w:rPr>
            <w:t>7</w:t>
          </w:r>
        </w:fldSimple>
      </w:p>
    </w:sdtContent>
  </w:sdt>
  <w:p w:rsidR="00B77BE5" w:rsidRDefault="00F655B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B7" w:rsidRDefault="00F655B7" w:rsidP="00EE24AD">
      <w:r>
        <w:separator/>
      </w:r>
    </w:p>
  </w:footnote>
  <w:footnote w:type="continuationSeparator" w:id="0">
    <w:p w:rsidR="00F655B7" w:rsidRDefault="00F655B7" w:rsidP="00EE24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9094F"/>
    <w:multiLevelType w:val="hybridMultilevel"/>
    <w:tmpl w:val="1390EAA8"/>
    <w:lvl w:ilvl="0" w:tplc="BBA2D1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24AD"/>
    <w:rsid w:val="00046620"/>
    <w:rsid w:val="001651D5"/>
    <w:rsid w:val="00382FA7"/>
    <w:rsid w:val="003A1992"/>
    <w:rsid w:val="003D5C92"/>
    <w:rsid w:val="004F3F70"/>
    <w:rsid w:val="00627D04"/>
    <w:rsid w:val="006D4F75"/>
    <w:rsid w:val="007D25DD"/>
    <w:rsid w:val="00817EFD"/>
    <w:rsid w:val="00A52203"/>
    <w:rsid w:val="00AA69E1"/>
    <w:rsid w:val="00B7020E"/>
    <w:rsid w:val="00C42352"/>
    <w:rsid w:val="00C74A47"/>
    <w:rsid w:val="00CF0B8A"/>
    <w:rsid w:val="00E73C1C"/>
    <w:rsid w:val="00EE24AD"/>
    <w:rsid w:val="00F65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4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E24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E24AD"/>
    <w:rPr>
      <w:sz w:val="18"/>
      <w:szCs w:val="18"/>
    </w:rPr>
  </w:style>
  <w:style w:type="paragraph" w:styleId="a4">
    <w:name w:val="footer"/>
    <w:basedOn w:val="a"/>
    <w:link w:val="Char0"/>
    <w:uiPriority w:val="99"/>
    <w:unhideWhenUsed/>
    <w:rsid w:val="00EE24AD"/>
    <w:pPr>
      <w:tabs>
        <w:tab w:val="center" w:pos="4153"/>
        <w:tab w:val="right" w:pos="8306"/>
      </w:tabs>
      <w:snapToGrid w:val="0"/>
      <w:jc w:val="left"/>
    </w:pPr>
    <w:rPr>
      <w:sz w:val="18"/>
      <w:szCs w:val="18"/>
    </w:rPr>
  </w:style>
  <w:style w:type="character" w:customStyle="1" w:styleId="Char0">
    <w:name w:val="页脚 Char"/>
    <w:basedOn w:val="a0"/>
    <w:link w:val="a4"/>
    <w:uiPriority w:val="99"/>
    <w:rsid w:val="00EE24AD"/>
    <w:rPr>
      <w:sz w:val="18"/>
      <w:szCs w:val="18"/>
    </w:rPr>
  </w:style>
  <w:style w:type="paragraph" w:styleId="a5">
    <w:name w:val="Body Text Indent"/>
    <w:basedOn w:val="a"/>
    <w:link w:val="Char1"/>
    <w:rsid w:val="00EE24AD"/>
    <w:pPr>
      <w:ind w:firstLineChars="200" w:firstLine="420"/>
    </w:pPr>
    <w:rPr>
      <w:rFonts w:ascii="宋体" w:hAnsi="宋体" w:hint="eastAsia"/>
    </w:rPr>
  </w:style>
  <w:style w:type="character" w:customStyle="1" w:styleId="Char1">
    <w:name w:val="正文文本缩进 Char"/>
    <w:basedOn w:val="a0"/>
    <w:link w:val="a5"/>
    <w:rsid w:val="00EE24AD"/>
    <w:rPr>
      <w:rFonts w:ascii="宋体" w:eastAsia="宋体" w:hAnsi="宋体"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360</Words>
  <Characters>2058</Characters>
  <Application>Microsoft Office Word</Application>
  <DocSecurity>0</DocSecurity>
  <Lines>17</Lines>
  <Paragraphs>4</Paragraphs>
  <ScaleCrop>false</ScaleCrop>
  <Company>微软中国</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于星宇</cp:lastModifiedBy>
  <cp:revision>9</cp:revision>
  <dcterms:created xsi:type="dcterms:W3CDTF">2012-03-22T05:10:00Z</dcterms:created>
  <dcterms:modified xsi:type="dcterms:W3CDTF">2014-08-27T07:05:00Z</dcterms:modified>
</cp:coreProperties>
</file>