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E6" w:rsidRPr="00F80B48" w:rsidRDefault="005858E6" w:rsidP="005858E6">
      <w:pPr>
        <w:ind w:leftChars="-405" w:left="-850" w:rightChars="-364" w:right="-764"/>
        <w:jc w:val="center"/>
        <w:rPr>
          <w:rFonts w:ascii="华文中宋" w:eastAsia="华文中宋" w:hAnsi="华文中宋"/>
          <w:bCs/>
          <w:color w:val="FF0000"/>
          <w:w w:val="59"/>
          <w:kern w:val="72"/>
          <w:sz w:val="180"/>
          <w:szCs w:val="180"/>
        </w:rPr>
      </w:pPr>
      <w:r w:rsidRPr="00F80B48">
        <w:rPr>
          <w:rFonts w:ascii="华文中宋" w:eastAsia="华文中宋" w:hAnsi="华文中宋" w:hint="eastAsia"/>
          <w:bCs/>
          <w:color w:val="FF0000"/>
          <w:w w:val="59"/>
          <w:kern w:val="72"/>
          <w:sz w:val="180"/>
          <w:szCs w:val="180"/>
        </w:rPr>
        <w:t>合肥工业大学文件</w:t>
      </w:r>
    </w:p>
    <w:p w:rsidR="005858E6" w:rsidRPr="00F73A72" w:rsidRDefault="005858E6" w:rsidP="005858E6">
      <w:pPr>
        <w:adjustRightInd w:val="0"/>
        <w:snapToGrid w:val="0"/>
        <w:spacing w:before="240" w:line="578" w:lineRule="exact"/>
        <w:jc w:val="center"/>
        <w:outlineLvl w:val="0"/>
        <w:rPr>
          <w:rFonts w:ascii="仿宋_GB2312" w:eastAsia="仿宋_GB2312"/>
          <w:kern w:val="32"/>
          <w:sz w:val="32"/>
          <w:szCs w:val="32"/>
          <w:lang w:val="zh-CN"/>
        </w:rPr>
      </w:pPr>
      <w:bookmarkStart w:id="0" w:name="文件编号"/>
      <w:r>
        <w:rPr>
          <w:rFonts w:ascii="仿宋_GB2312" w:eastAsia="仿宋_GB2312" w:hint="eastAsia"/>
          <w:sz w:val="32"/>
          <w:szCs w:val="32"/>
        </w:rPr>
        <w:t>合工大政发〔2018〕211号</w:t>
      </w:r>
      <w:bookmarkEnd w:id="0"/>
      <w:r w:rsidRPr="00F73A72">
        <w:rPr>
          <w:rFonts w:ascii="仿宋_GB2312" w:eastAsia="仿宋_GB2312" w:hint="eastAsia"/>
          <w:sz w:val="32"/>
          <w:szCs w:val="32"/>
        </w:rPr>
        <w:t xml:space="preserve">        </w:t>
      </w:r>
    </w:p>
    <w:p w:rsidR="005858E6" w:rsidRPr="003345C3" w:rsidRDefault="00537123" w:rsidP="005858E6">
      <w:pPr>
        <w:jc w:val="center"/>
        <w:rPr>
          <w:rFonts w:ascii="宋体" w:hAnsi="宋体"/>
          <w:b/>
          <w:color w:val="FF0000"/>
          <w:sz w:val="44"/>
          <w:szCs w:val="44"/>
        </w:rPr>
      </w:pPr>
      <w:r w:rsidRPr="00537123">
        <w:rPr>
          <w:rFonts w:ascii="宋体" w:hAnsi="宋体"/>
          <w:b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1pt;margin-top:14.7pt;width:434.1pt;height:.05pt;z-index:251660288" o:connectortype="straight" strokecolor="red" strokeweight="5.5pt"/>
        </w:pict>
      </w:r>
    </w:p>
    <w:p w:rsidR="005858E6" w:rsidRPr="00052EB2" w:rsidRDefault="005858E6" w:rsidP="005858E6">
      <w:pPr>
        <w:jc w:val="center"/>
        <w:rPr>
          <w:rFonts w:ascii="方正小标宋简体" w:eastAsia="方正小标宋简体" w:hAnsi="黑体"/>
          <w:bCs/>
          <w:sz w:val="36"/>
          <w:szCs w:val="32"/>
          <w:shd w:val="clear" w:color="auto" w:fill="FFFFFF"/>
        </w:rPr>
      </w:pPr>
      <w:r w:rsidRPr="00052EB2">
        <w:rPr>
          <w:rFonts w:ascii="方正小标宋简体" w:eastAsia="方正小标宋简体" w:hAnsi="黑体" w:hint="eastAsia"/>
          <w:bCs/>
          <w:sz w:val="36"/>
          <w:szCs w:val="32"/>
          <w:shd w:val="clear" w:color="auto" w:fill="FFFFFF"/>
        </w:rPr>
        <w:t>关于印发《</w:t>
      </w:r>
      <w:r w:rsidRPr="008D7691"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合肥工业大学创新创业类竞赛奖励办法</w:t>
      </w:r>
      <w:r w:rsidRPr="00052EB2">
        <w:rPr>
          <w:rFonts w:ascii="方正小标宋简体" w:eastAsia="方正小标宋简体" w:hAnsi="黑体" w:hint="eastAsia"/>
          <w:bCs/>
          <w:sz w:val="36"/>
          <w:szCs w:val="32"/>
          <w:shd w:val="clear" w:color="auto" w:fill="FFFFFF"/>
        </w:rPr>
        <w:t>》的通知</w:t>
      </w:r>
    </w:p>
    <w:p w:rsidR="005858E6" w:rsidRDefault="005858E6" w:rsidP="005858E6">
      <w:pPr>
        <w:adjustRightInd w:val="0"/>
        <w:snapToGrid w:val="0"/>
        <w:spacing w:line="560" w:lineRule="exact"/>
        <w:rPr>
          <w:rFonts w:ascii="仿宋_GB2312" w:eastAsia="仿宋_GB2312" w:hAnsi="Simsun" w:cs="宋体" w:hint="eastAsia"/>
          <w:sz w:val="32"/>
          <w:szCs w:val="32"/>
        </w:rPr>
      </w:pPr>
    </w:p>
    <w:p w:rsidR="005858E6" w:rsidRPr="00D213F2" w:rsidRDefault="005858E6" w:rsidP="005858E6">
      <w:pPr>
        <w:adjustRightInd w:val="0"/>
        <w:snapToGrid w:val="0"/>
        <w:spacing w:line="560" w:lineRule="exact"/>
        <w:rPr>
          <w:rFonts w:ascii="仿宋_GB2312" w:eastAsia="仿宋_GB2312" w:hAnsi="Simsun" w:cs="宋体" w:hint="eastAsia"/>
          <w:sz w:val="32"/>
          <w:szCs w:val="32"/>
        </w:rPr>
      </w:pPr>
      <w:r w:rsidRPr="00D213F2">
        <w:rPr>
          <w:rFonts w:ascii="仿宋_GB2312" w:eastAsia="仿宋_GB2312" w:hAnsi="Simsun" w:cs="宋体" w:hint="eastAsia"/>
          <w:sz w:val="32"/>
          <w:szCs w:val="32"/>
        </w:rPr>
        <w:t>各</w:t>
      </w:r>
      <w:r>
        <w:rPr>
          <w:rFonts w:ascii="仿宋_GB2312" w:eastAsia="仿宋_GB2312" w:hAnsi="Simsun" w:cs="宋体" w:hint="eastAsia"/>
          <w:sz w:val="32"/>
          <w:szCs w:val="32"/>
        </w:rPr>
        <w:t>相关单位</w:t>
      </w:r>
      <w:r w:rsidRPr="00D213F2">
        <w:rPr>
          <w:rFonts w:ascii="仿宋_GB2312" w:eastAsia="仿宋_GB2312" w:hAnsi="Simsun" w:cs="宋体" w:hint="eastAsia"/>
          <w:sz w:val="32"/>
          <w:szCs w:val="32"/>
        </w:rPr>
        <w:t>：</w:t>
      </w:r>
    </w:p>
    <w:p w:rsidR="005858E6" w:rsidRPr="00D213F2" w:rsidRDefault="005858E6" w:rsidP="005858E6">
      <w:pPr>
        <w:spacing w:line="560" w:lineRule="exact"/>
        <w:ind w:firstLineChars="200" w:firstLine="640"/>
        <w:jc w:val="left"/>
        <w:rPr>
          <w:rFonts w:ascii="仿宋_GB2312" w:eastAsia="仿宋_GB2312" w:hAnsi="Simsun" w:cs="宋体" w:hint="eastAsia"/>
          <w:sz w:val="32"/>
          <w:szCs w:val="32"/>
        </w:rPr>
      </w:pPr>
      <w:r w:rsidRPr="00D213F2">
        <w:rPr>
          <w:rFonts w:ascii="仿宋_GB2312" w:eastAsia="仿宋_GB2312" w:hAnsi="Simsun" w:cs="宋体" w:hint="eastAsia"/>
          <w:sz w:val="32"/>
          <w:szCs w:val="32"/>
        </w:rPr>
        <w:t>《</w:t>
      </w:r>
      <w:r w:rsidRPr="008D7691">
        <w:rPr>
          <w:rFonts w:ascii="仿宋_GB2312" w:eastAsia="仿宋_GB2312" w:hAnsi="Simsun" w:cs="宋体" w:hint="eastAsia"/>
          <w:sz w:val="32"/>
          <w:szCs w:val="32"/>
        </w:rPr>
        <w:t>合肥工业大学创新创业类竞赛奖励办法</w:t>
      </w:r>
      <w:r w:rsidRPr="00D213F2">
        <w:rPr>
          <w:rFonts w:ascii="仿宋_GB2312" w:eastAsia="仿宋_GB2312" w:hAnsi="Simsun" w:cs="宋体" w:hint="eastAsia"/>
          <w:sz w:val="32"/>
          <w:szCs w:val="32"/>
        </w:rPr>
        <w:t>》</w:t>
      </w:r>
      <w:r>
        <w:rPr>
          <w:rFonts w:ascii="仿宋_GB2312" w:eastAsia="仿宋_GB2312" w:hAnsi="Simsun" w:cs="宋体" w:hint="eastAsia"/>
          <w:sz w:val="32"/>
          <w:szCs w:val="32"/>
        </w:rPr>
        <w:t>经2018年12月19日校长办公会研究通过，现</w:t>
      </w:r>
      <w:r w:rsidRPr="00D213F2">
        <w:rPr>
          <w:rFonts w:ascii="仿宋_GB2312" w:eastAsia="仿宋_GB2312" w:hAnsi="Simsun" w:cs="宋体" w:hint="eastAsia"/>
          <w:sz w:val="32"/>
          <w:szCs w:val="32"/>
        </w:rPr>
        <w:t>印发给你们，请遵照执行。</w:t>
      </w:r>
    </w:p>
    <w:p w:rsidR="005858E6" w:rsidRDefault="005858E6" w:rsidP="005858E6">
      <w:pPr>
        <w:adjustRightInd w:val="0"/>
        <w:snapToGrid w:val="0"/>
        <w:spacing w:line="560" w:lineRule="exact"/>
        <w:ind w:firstLine="720"/>
        <w:rPr>
          <w:rFonts w:ascii="仿宋_GB2312" w:eastAsia="仿宋_GB2312" w:hAnsi="Simsun" w:cs="宋体" w:hint="eastAsia"/>
          <w:sz w:val="32"/>
          <w:szCs w:val="32"/>
        </w:rPr>
      </w:pPr>
    </w:p>
    <w:p w:rsidR="005858E6" w:rsidRDefault="005858E6" w:rsidP="005858E6">
      <w:pPr>
        <w:adjustRightInd w:val="0"/>
        <w:snapToGrid w:val="0"/>
        <w:spacing w:line="560" w:lineRule="exact"/>
        <w:ind w:firstLine="720"/>
        <w:rPr>
          <w:rFonts w:ascii="仿宋_GB2312" w:eastAsia="仿宋_GB2312" w:hAnsi="Simsun" w:cs="宋体" w:hint="eastAsia"/>
          <w:sz w:val="32"/>
          <w:szCs w:val="32"/>
        </w:rPr>
      </w:pPr>
      <w:r w:rsidRPr="00D213F2">
        <w:rPr>
          <w:rFonts w:ascii="仿宋_GB2312" w:eastAsia="仿宋_GB2312" w:hAnsi="Simsun" w:cs="宋体" w:hint="eastAsia"/>
          <w:sz w:val="32"/>
          <w:szCs w:val="32"/>
        </w:rPr>
        <w:t>附件：</w:t>
      </w:r>
      <w:r w:rsidRPr="008D7691">
        <w:rPr>
          <w:rFonts w:ascii="仿宋_GB2312" w:eastAsia="仿宋_GB2312" w:hAnsi="Simsun" w:cs="宋体" w:hint="eastAsia"/>
          <w:sz w:val="32"/>
          <w:szCs w:val="32"/>
        </w:rPr>
        <w:t>合肥工业大学创新创业类竞赛奖励办法</w:t>
      </w:r>
    </w:p>
    <w:p w:rsidR="005858E6" w:rsidRDefault="005858E6" w:rsidP="005858E6">
      <w:pPr>
        <w:adjustRightInd w:val="0"/>
        <w:snapToGrid w:val="0"/>
        <w:spacing w:line="560" w:lineRule="exact"/>
        <w:ind w:firstLine="720"/>
        <w:rPr>
          <w:rFonts w:ascii="仿宋_GB2312" w:eastAsia="仿宋_GB2312" w:hAnsi="Simsun" w:cs="宋体" w:hint="eastAsia"/>
          <w:sz w:val="32"/>
          <w:szCs w:val="32"/>
        </w:rPr>
      </w:pPr>
    </w:p>
    <w:p w:rsidR="005858E6" w:rsidRPr="001E38CC" w:rsidRDefault="005858E6" w:rsidP="005858E6">
      <w:pPr>
        <w:adjustRightInd w:val="0"/>
        <w:snapToGrid w:val="0"/>
        <w:spacing w:line="560" w:lineRule="exact"/>
        <w:ind w:firstLine="720"/>
        <w:rPr>
          <w:rFonts w:ascii="仿宋_GB2312" w:eastAsia="仿宋_GB2312" w:hAnsi="Simsun" w:cs="宋体" w:hint="eastAsia"/>
          <w:sz w:val="32"/>
          <w:szCs w:val="32"/>
        </w:rPr>
      </w:pPr>
    </w:p>
    <w:p w:rsidR="005858E6" w:rsidRPr="00D213F2" w:rsidRDefault="005858E6" w:rsidP="005858E6">
      <w:pPr>
        <w:adjustRightInd w:val="0"/>
        <w:snapToGrid w:val="0"/>
        <w:spacing w:line="560" w:lineRule="exact"/>
        <w:ind w:firstLineChars="1500" w:firstLine="4800"/>
        <w:rPr>
          <w:rFonts w:ascii="仿宋_GB2312" w:eastAsia="仿宋_GB2312" w:hAnsi="Simsun" w:cs="宋体" w:hint="eastAsia"/>
          <w:sz w:val="32"/>
          <w:szCs w:val="32"/>
        </w:rPr>
      </w:pPr>
      <w:r>
        <w:rPr>
          <w:rFonts w:ascii="仿宋_GB2312" w:eastAsia="仿宋_GB2312" w:hAnsi="Simsun" w:cs="宋体" w:hint="eastAsia"/>
          <w:sz w:val="32"/>
          <w:szCs w:val="32"/>
        </w:rPr>
        <w:t xml:space="preserve">  合肥工业大学</w:t>
      </w:r>
    </w:p>
    <w:p w:rsidR="005858E6" w:rsidRDefault="005858E6" w:rsidP="005858E6">
      <w:pPr>
        <w:adjustRightInd w:val="0"/>
        <w:snapToGrid w:val="0"/>
        <w:spacing w:line="560" w:lineRule="exact"/>
        <w:ind w:firstLineChars="1250" w:firstLine="4000"/>
        <w:rPr>
          <w:rFonts w:ascii="仿宋_GB2312" w:eastAsia="仿宋_GB2312" w:hAnsi="Simsun" w:cs="宋体" w:hint="eastAsia"/>
          <w:sz w:val="32"/>
          <w:szCs w:val="32"/>
        </w:rPr>
      </w:pPr>
      <w:r>
        <w:rPr>
          <w:rFonts w:ascii="仿宋_GB2312" w:eastAsia="仿宋_GB2312" w:hAnsi="Simsun" w:cs="宋体" w:hint="eastAsia"/>
          <w:sz w:val="32"/>
          <w:szCs w:val="32"/>
        </w:rPr>
        <w:t xml:space="preserve">    </w:t>
      </w:r>
      <w:r>
        <w:rPr>
          <w:rFonts w:ascii="仿宋_GB2312" w:eastAsia="仿宋_GB2312" w:hAnsi="Simsun" w:cs="宋体"/>
          <w:sz w:val="32"/>
          <w:szCs w:val="32"/>
        </w:rPr>
        <w:t xml:space="preserve"> </w:t>
      </w:r>
      <w:r w:rsidRPr="00D213F2">
        <w:rPr>
          <w:rFonts w:ascii="仿宋_GB2312" w:eastAsia="仿宋_GB2312" w:hAnsi="Simsun" w:cs="宋体"/>
          <w:sz w:val="32"/>
          <w:szCs w:val="32"/>
        </w:rPr>
        <w:t>201</w:t>
      </w:r>
      <w:r>
        <w:rPr>
          <w:rFonts w:ascii="仿宋_GB2312" w:eastAsia="仿宋_GB2312" w:hAnsi="Simsun" w:cs="宋体" w:hint="eastAsia"/>
          <w:sz w:val="32"/>
          <w:szCs w:val="32"/>
        </w:rPr>
        <w:t>8</w:t>
      </w:r>
      <w:r w:rsidRPr="00D213F2">
        <w:rPr>
          <w:rFonts w:ascii="仿宋_GB2312" w:eastAsia="仿宋_GB2312" w:hAnsi="Simsun" w:cs="宋体"/>
          <w:sz w:val="32"/>
          <w:szCs w:val="32"/>
        </w:rPr>
        <w:t>年1</w:t>
      </w:r>
      <w:r>
        <w:rPr>
          <w:rFonts w:ascii="仿宋_GB2312" w:eastAsia="仿宋_GB2312" w:hAnsi="Simsun" w:cs="宋体" w:hint="eastAsia"/>
          <w:sz w:val="32"/>
          <w:szCs w:val="32"/>
        </w:rPr>
        <w:t>2</w:t>
      </w:r>
      <w:r w:rsidRPr="00D213F2">
        <w:rPr>
          <w:rFonts w:ascii="仿宋_GB2312" w:eastAsia="仿宋_GB2312" w:hAnsi="Simsun" w:cs="宋体"/>
          <w:sz w:val="32"/>
          <w:szCs w:val="32"/>
        </w:rPr>
        <w:t>月</w:t>
      </w:r>
      <w:r>
        <w:rPr>
          <w:rFonts w:ascii="仿宋_GB2312" w:eastAsia="仿宋_GB2312" w:hAnsi="Simsun" w:cs="宋体" w:hint="eastAsia"/>
          <w:sz w:val="32"/>
          <w:szCs w:val="32"/>
        </w:rPr>
        <w:t>19</w:t>
      </w:r>
      <w:r w:rsidRPr="00D213F2">
        <w:rPr>
          <w:rFonts w:ascii="仿宋_GB2312" w:eastAsia="仿宋_GB2312" w:hAnsi="Simsun" w:cs="宋体"/>
          <w:sz w:val="32"/>
          <w:szCs w:val="32"/>
        </w:rPr>
        <w:t>日</w:t>
      </w:r>
    </w:p>
    <w:p w:rsidR="005858E6" w:rsidRDefault="005858E6" w:rsidP="005858E6">
      <w:pPr>
        <w:adjustRightInd w:val="0"/>
        <w:snapToGrid w:val="0"/>
        <w:spacing w:line="560" w:lineRule="exact"/>
        <w:ind w:firstLineChars="1250" w:firstLine="4000"/>
        <w:rPr>
          <w:rFonts w:ascii="仿宋_GB2312" w:eastAsia="仿宋_GB2312" w:hAnsi="Simsun" w:cs="宋体" w:hint="eastAsia"/>
          <w:sz w:val="32"/>
          <w:szCs w:val="32"/>
        </w:rPr>
      </w:pPr>
    </w:p>
    <w:p w:rsidR="005858E6" w:rsidRDefault="005858E6" w:rsidP="005858E6">
      <w:pPr>
        <w:adjustRightInd w:val="0"/>
        <w:snapToGrid w:val="0"/>
        <w:spacing w:line="560" w:lineRule="exact"/>
        <w:jc w:val="left"/>
        <w:rPr>
          <w:rFonts w:ascii="仿宋_GB2312" w:eastAsia="仿宋_GB2312" w:hAnsi="Simsun" w:cs="宋体" w:hint="eastAsia"/>
          <w:sz w:val="32"/>
          <w:szCs w:val="32"/>
        </w:rPr>
      </w:pPr>
      <w:r>
        <w:rPr>
          <w:rFonts w:ascii="仿宋_GB2312" w:eastAsia="仿宋_GB2312" w:hAnsi="Simsun" w:cs="宋体" w:hint="eastAsia"/>
          <w:sz w:val="32"/>
          <w:szCs w:val="32"/>
        </w:rPr>
        <w:t xml:space="preserve">    （此件主动公开）</w:t>
      </w:r>
    </w:p>
    <w:p w:rsidR="005858E6" w:rsidRDefault="005858E6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3D45F2" w:rsidRDefault="003D45F2" w:rsidP="003D45F2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3D45F2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553CC9" w:rsidRPr="003D45F2" w:rsidRDefault="00553CC9" w:rsidP="00793519">
      <w:pPr>
        <w:adjustRightInd w:val="0"/>
        <w:snapToGrid w:val="0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3D45F2">
        <w:rPr>
          <w:rFonts w:ascii="方正小标宋简体" w:eastAsia="方正小标宋简体" w:hAnsiTheme="majorEastAsia" w:hint="eastAsia"/>
          <w:sz w:val="36"/>
          <w:szCs w:val="36"/>
        </w:rPr>
        <w:t>合肥工业大学</w:t>
      </w:r>
      <w:r w:rsidR="0073698C" w:rsidRPr="003D45F2">
        <w:rPr>
          <w:rFonts w:ascii="方正小标宋简体" w:eastAsia="方正小标宋简体" w:hAnsiTheme="majorEastAsia" w:hint="eastAsia"/>
          <w:sz w:val="36"/>
          <w:szCs w:val="36"/>
        </w:rPr>
        <w:t>创新创业类</w:t>
      </w:r>
      <w:r w:rsidRPr="003D45F2">
        <w:rPr>
          <w:rFonts w:ascii="方正小标宋简体" w:eastAsia="方正小标宋简体" w:hAnsiTheme="majorEastAsia" w:hint="eastAsia"/>
          <w:sz w:val="36"/>
          <w:szCs w:val="36"/>
        </w:rPr>
        <w:t>竞赛奖励</w:t>
      </w:r>
      <w:r w:rsidR="00794CDA" w:rsidRPr="003D45F2">
        <w:rPr>
          <w:rFonts w:ascii="方正小标宋简体" w:eastAsia="方正小标宋简体" w:hAnsiTheme="majorEastAsia" w:hint="eastAsia"/>
          <w:sz w:val="36"/>
          <w:szCs w:val="36"/>
        </w:rPr>
        <w:t>办法</w:t>
      </w:r>
    </w:p>
    <w:p w:rsidR="00793519" w:rsidRDefault="00553CC9" w:rsidP="003D45F2">
      <w:pPr>
        <w:adjustRightInd w:val="0"/>
        <w:snapToGrid w:val="0"/>
        <w:spacing w:line="56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Theme="minorEastAsia" w:hAnsiTheme="minorEastAsia" w:hint="eastAsia"/>
          <w:sz w:val="28"/>
        </w:rPr>
        <w:t xml:space="preserve">  </w:t>
      </w:r>
      <w:r w:rsidRPr="003D45F2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D45F2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:rsidR="00553CC9" w:rsidRPr="003D45F2" w:rsidRDefault="00793519" w:rsidP="003D45F2">
      <w:pPr>
        <w:adjustRightInd w:val="0"/>
        <w:snapToGrid w:val="0"/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</w:t>
      </w:r>
      <w:r w:rsidR="00553CC9" w:rsidRPr="003D45F2">
        <w:rPr>
          <w:rFonts w:ascii="仿宋_GB2312" w:eastAsia="仿宋_GB2312" w:hAnsiTheme="majorEastAsia" w:hint="eastAsia"/>
          <w:sz w:val="32"/>
          <w:szCs w:val="32"/>
        </w:rPr>
        <w:t>为</w:t>
      </w:r>
      <w:r w:rsidR="00C11F3E" w:rsidRPr="003D45F2">
        <w:rPr>
          <w:rFonts w:ascii="仿宋_GB2312" w:eastAsia="仿宋_GB2312" w:hAnsiTheme="majorEastAsia" w:hint="eastAsia"/>
          <w:sz w:val="32"/>
          <w:szCs w:val="32"/>
        </w:rPr>
        <w:t>进一步</w:t>
      </w:r>
      <w:r w:rsidR="00553CC9" w:rsidRPr="003D45F2">
        <w:rPr>
          <w:rFonts w:ascii="仿宋_GB2312" w:eastAsia="仿宋_GB2312" w:hAnsiTheme="majorEastAsia" w:hint="eastAsia"/>
          <w:sz w:val="32"/>
          <w:szCs w:val="32"/>
        </w:rPr>
        <w:t>彻落实国务院《关于深化高等学校创新创业教育改革的实施意见》</w:t>
      </w:r>
      <w:r w:rsidR="00A74A40" w:rsidRPr="003D45F2">
        <w:rPr>
          <w:rFonts w:ascii="仿宋_GB2312" w:eastAsia="仿宋_GB2312" w:hAnsiTheme="majorEastAsia" w:hint="eastAsia"/>
          <w:sz w:val="32"/>
          <w:szCs w:val="32"/>
        </w:rPr>
        <w:t>和</w:t>
      </w:r>
      <w:r w:rsidR="00A01A95" w:rsidRPr="003D45F2">
        <w:rPr>
          <w:rFonts w:ascii="仿宋_GB2312" w:eastAsia="仿宋_GB2312" w:hAnsiTheme="majorEastAsia" w:hint="eastAsia"/>
          <w:sz w:val="32"/>
          <w:szCs w:val="32"/>
        </w:rPr>
        <w:t>全国高等学校本科教育工作会议精神</w:t>
      </w:r>
      <w:r w:rsidR="00553CC9" w:rsidRPr="003D45F2">
        <w:rPr>
          <w:rFonts w:ascii="仿宋_GB2312" w:eastAsia="仿宋_GB2312" w:hAnsiTheme="majorEastAsia" w:hint="eastAsia"/>
          <w:sz w:val="32"/>
          <w:szCs w:val="32"/>
        </w:rPr>
        <w:t>，</w:t>
      </w:r>
      <w:r w:rsidR="00C11F3E" w:rsidRPr="003D45F2">
        <w:rPr>
          <w:rFonts w:ascii="仿宋_GB2312" w:eastAsia="仿宋_GB2312" w:hAnsiTheme="majorEastAsia" w:hint="eastAsia"/>
          <w:sz w:val="32"/>
          <w:szCs w:val="32"/>
        </w:rPr>
        <w:t>推动人才培养模式和实践教学的改革，</w:t>
      </w:r>
      <w:r w:rsidR="00553CC9" w:rsidRPr="003D45F2">
        <w:rPr>
          <w:rFonts w:ascii="仿宋_GB2312" w:eastAsia="仿宋_GB2312" w:hAnsiTheme="majorEastAsia" w:hint="eastAsia"/>
          <w:sz w:val="32"/>
          <w:szCs w:val="32"/>
        </w:rPr>
        <w:t>不断提高</w:t>
      </w:r>
      <w:r w:rsidR="00A74A40" w:rsidRPr="003D45F2">
        <w:rPr>
          <w:rFonts w:ascii="仿宋_GB2312" w:eastAsia="仿宋_GB2312" w:hAnsiTheme="majorEastAsia" w:hint="eastAsia"/>
          <w:sz w:val="32"/>
          <w:szCs w:val="32"/>
        </w:rPr>
        <w:t>大学生</w:t>
      </w:r>
      <w:r w:rsidR="00553CC9" w:rsidRPr="003D45F2">
        <w:rPr>
          <w:rFonts w:ascii="仿宋_GB2312" w:eastAsia="仿宋_GB2312" w:hAnsiTheme="majorEastAsia" w:hint="eastAsia"/>
          <w:sz w:val="32"/>
          <w:szCs w:val="32"/>
        </w:rPr>
        <w:t>创新精神、创业意识和创新创业能力，</w:t>
      </w:r>
      <w:r w:rsidR="00262F6D" w:rsidRPr="003D45F2">
        <w:rPr>
          <w:rFonts w:ascii="仿宋_GB2312" w:eastAsia="仿宋_GB2312" w:hAnsiTheme="majorEastAsia" w:hint="eastAsia"/>
          <w:sz w:val="32"/>
          <w:szCs w:val="32"/>
        </w:rPr>
        <w:t>促进学生全面发展，鼓励师生积极参与创新创业工作和在</w:t>
      </w:r>
      <w:r w:rsidR="00553CC9" w:rsidRPr="003D45F2">
        <w:rPr>
          <w:rFonts w:ascii="仿宋_GB2312" w:eastAsia="仿宋_GB2312" w:hAnsiTheme="majorEastAsia" w:hint="eastAsia"/>
          <w:sz w:val="32"/>
          <w:szCs w:val="32"/>
        </w:rPr>
        <w:t>高水平创新创业</w:t>
      </w:r>
      <w:r w:rsidR="00D945DA" w:rsidRPr="003D45F2">
        <w:rPr>
          <w:rFonts w:ascii="仿宋_GB2312" w:eastAsia="仿宋_GB2312" w:hAnsiTheme="majorEastAsia" w:hint="eastAsia"/>
          <w:sz w:val="32"/>
          <w:szCs w:val="32"/>
        </w:rPr>
        <w:t>竞赛</w:t>
      </w:r>
      <w:r w:rsidR="0014631B" w:rsidRPr="003D45F2">
        <w:rPr>
          <w:rFonts w:ascii="仿宋_GB2312" w:eastAsia="仿宋_GB2312" w:hAnsiTheme="majorEastAsia" w:hint="eastAsia"/>
          <w:sz w:val="32"/>
          <w:szCs w:val="32"/>
        </w:rPr>
        <w:t>中不断取得新突破</w:t>
      </w:r>
      <w:r w:rsidR="00917AEC" w:rsidRPr="003D45F2">
        <w:rPr>
          <w:rFonts w:ascii="仿宋_GB2312" w:eastAsia="仿宋_GB2312" w:hAnsiTheme="majorEastAsia" w:hint="eastAsia"/>
          <w:sz w:val="32"/>
          <w:szCs w:val="32"/>
        </w:rPr>
        <w:t>，</w:t>
      </w:r>
      <w:r w:rsidR="00553CC9" w:rsidRPr="003D45F2">
        <w:rPr>
          <w:rFonts w:ascii="仿宋_GB2312" w:eastAsia="仿宋_GB2312" w:hAnsiTheme="majorEastAsia" w:hint="eastAsia"/>
          <w:sz w:val="32"/>
          <w:szCs w:val="32"/>
        </w:rPr>
        <w:t>结合我校实际，特制定本办法。</w:t>
      </w:r>
    </w:p>
    <w:p w:rsidR="00A929A7" w:rsidRPr="003D45F2" w:rsidRDefault="0073698C" w:rsidP="003D45F2">
      <w:pPr>
        <w:tabs>
          <w:tab w:val="left" w:pos="567"/>
        </w:tabs>
        <w:adjustRightInd w:val="0"/>
        <w:snapToGrid w:val="0"/>
        <w:spacing w:line="560" w:lineRule="exact"/>
        <w:outlineLvl w:val="0"/>
        <w:rPr>
          <w:rFonts w:ascii="仿宋_GB2312" w:eastAsia="仿宋_GB2312" w:hAnsiTheme="minorEastAsia"/>
          <w:b/>
          <w:sz w:val="32"/>
          <w:szCs w:val="32"/>
        </w:rPr>
      </w:pPr>
      <w:r w:rsidRPr="003D45F2">
        <w:rPr>
          <w:rFonts w:ascii="仿宋_GB2312" w:eastAsia="仿宋_GB2312" w:hAnsiTheme="minorEastAsia" w:hint="eastAsia"/>
          <w:b/>
          <w:sz w:val="32"/>
          <w:szCs w:val="32"/>
        </w:rPr>
        <w:t xml:space="preserve">    </w:t>
      </w:r>
      <w:r w:rsidR="00553CC9" w:rsidRPr="003D45F2">
        <w:rPr>
          <w:rFonts w:ascii="仿宋_GB2312" w:eastAsia="仿宋_GB2312" w:hAnsiTheme="minorEastAsia" w:hint="eastAsia"/>
          <w:b/>
          <w:sz w:val="32"/>
          <w:szCs w:val="32"/>
        </w:rPr>
        <w:t>一、奖励范围</w:t>
      </w:r>
    </w:p>
    <w:p w:rsidR="00A929A7" w:rsidRPr="003D45F2" w:rsidRDefault="0073698C" w:rsidP="003D45F2">
      <w:pPr>
        <w:adjustRightInd w:val="0"/>
        <w:snapToGrid w:val="0"/>
        <w:spacing w:line="560" w:lineRule="exact"/>
        <w:rPr>
          <w:rFonts w:ascii="仿宋_GB2312" w:eastAsia="仿宋_GB2312" w:hAnsiTheme="minorEastAsia"/>
          <w:b/>
          <w:sz w:val="32"/>
          <w:szCs w:val="32"/>
        </w:rPr>
      </w:pPr>
      <w:r w:rsidRPr="003D45F2">
        <w:rPr>
          <w:rFonts w:ascii="仿宋_GB2312" w:eastAsia="仿宋_GB2312" w:hAnsiTheme="minorEastAsia" w:hint="eastAsia"/>
          <w:b/>
          <w:sz w:val="32"/>
          <w:szCs w:val="32"/>
        </w:rPr>
        <w:t xml:space="preserve">    </w:t>
      </w:r>
      <w:r w:rsidR="005369C1" w:rsidRPr="003D45F2">
        <w:rPr>
          <w:rFonts w:ascii="仿宋_GB2312" w:eastAsia="仿宋_GB2312" w:hAnsiTheme="minorEastAsia" w:hint="eastAsia"/>
          <w:b/>
          <w:sz w:val="32"/>
          <w:szCs w:val="32"/>
        </w:rPr>
        <w:t>1</w:t>
      </w:r>
      <w:r w:rsidR="00450ADE" w:rsidRPr="003D45F2">
        <w:rPr>
          <w:rFonts w:ascii="仿宋_GB2312" w:eastAsia="仿宋_GB2312" w:hAnsiTheme="minorEastAsia" w:hint="eastAsia"/>
          <w:b/>
          <w:sz w:val="32"/>
          <w:szCs w:val="32"/>
        </w:rPr>
        <w:t>.</w:t>
      </w:r>
      <w:r w:rsidR="00553CC9" w:rsidRPr="003D45F2">
        <w:rPr>
          <w:rFonts w:ascii="仿宋_GB2312" w:eastAsia="仿宋_GB2312" w:hAnsiTheme="minorEastAsia" w:hint="eastAsia"/>
          <w:b/>
          <w:sz w:val="32"/>
          <w:szCs w:val="32"/>
        </w:rPr>
        <w:t>奖励对象</w:t>
      </w:r>
    </w:p>
    <w:p w:rsidR="00A929A7" w:rsidRPr="003D45F2" w:rsidRDefault="00FF6DAC" w:rsidP="003D45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3D45F2">
        <w:rPr>
          <w:rFonts w:ascii="仿宋_GB2312" w:eastAsia="仿宋_GB2312" w:hAnsiTheme="minorEastAsia" w:hint="eastAsia"/>
          <w:sz w:val="32"/>
          <w:szCs w:val="32"/>
        </w:rPr>
        <w:t>学</w:t>
      </w:r>
      <w:r w:rsidR="00553CC9" w:rsidRPr="003D45F2">
        <w:rPr>
          <w:rFonts w:ascii="仿宋_GB2312" w:eastAsia="仿宋_GB2312" w:hAnsiTheme="minorEastAsia" w:hint="eastAsia"/>
          <w:sz w:val="32"/>
          <w:szCs w:val="32"/>
        </w:rPr>
        <w:t>校在有关创新创业竞赛中获奖的</w:t>
      </w:r>
      <w:r w:rsidR="00D945DA" w:rsidRPr="003D45F2">
        <w:rPr>
          <w:rFonts w:ascii="仿宋_GB2312" w:eastAsia="仿宋_GB2312" w:hAnsiTheme="minorEastAsia" w:hint="eastAsia"/>
          <w:sz w:val="32"/>
          <w:szCs w:val="32"/>
        </w:rPr>
        <w:t>在籍</w:t>
      </w:r>
      <w:r w:rsidR="00553CC9" w:rsidRPr="003D45F2">
        <w:rPr>
          <w:rFonts w:ascii="仿宋_GB2312" w:eastAsia="仿宋_GB2312" w:hAnsiTheme="minorEastAsia" w:hint="eastAsia"/>
          <w:sz w:val="32"/>
          <w:szCs w:val="32"/>
        </w:rPr>
        <w:t>学生。</w:t>
      </w:r>
    </w:p>
    <w:p w:rsidR="00A929A7" w:rsidRPr="003D45F2" w:rsidRDefault="0073698C" w:rsidP="003D45F2">
      <w:pPr>
        <w:adjustRightInd w:val="0"/>
        <w:snapToGrid w:val="0"/>
        <w:spacing w:line="560" w:lineRule="exact"/>
        <w:rPr>
          <w:rFonts w:ascii="仿宋_GB2312" w:eastAsia="仿宋_GB2312" w:hAnsiTheme="minorEastAsia"/>
          <w:b/>
          <w:sz w:val="32"/>
          <w:szCs w:val="32"/>
        </w:rPr>
      </w:pPr>
      <w:r w:rsidRPr="003D45F2">
        <w:rPr>
          <w:rFonts w:ascii="仿宋_GB2312" w:eastAsia="仿宋_GB2312" w:hAnsiTheme="minorEastAsia" w:hint="eastAsia"/>
          <w:b/>
          <w:sz w:val="32"/>
          <w:szCs w:val="32"/>
        </w:rPr>
        <w:t xml:space="preserve">    </w:t>
      </w:r>
      <w:r w:rsidR="005369C1" w:rsidRPr="003D45F2">
        <w:rPr>
          <w:rFonts w:ascii="仿宋_GB2312" w:eastAsia="仿宋_GB2312" w:hAnsiTheme="minorEastAsia" w:hint="eastAsia"/>
          <w:b/>
          <w:sz w:val="32"/>
          <w:szCs w:val="32"/>
        </w:rPr>
        <w:t>2</w:t>
      </w:r>
      <w:r w:rsidR="00450ADE" w:rsidRPr="003D45F2">
        <w:rPr>
          <w:rFonts w:ascii="仿宋_GB2312" w:eastAsia="仿宋_GB2312" w:hAnsiTheme="minorEastAsia" w:hint="eastAsia"/>
          <w:b/>
          <w:sz w:val="32"/>
          <w:szCs w:val="32"/>
        </w:rPr>
        <w:t>.</w:t>
      </w:r>
      <w:r w:rsidR="00D945DA" w:rsidRPr="003D45F2">
        <w:rPr>
          <w:rFonts w:ascii="仿宋_GB2312" w:eastAsia="仿宋_GB2312" w:hAnsiTheme="minorEastAsia" w:hint="eastAsia"/>
          <w:b/>
          <w:sz w:val="32"/>
          <w:szCs w:val="32"/>
        </w:rPr>
        <w:t>奖励</w:t>
      </w:r>
      <w:r w:rsidR="00553CC9" w:rsidRPr="003D45F2">
        <w:rPr>
          <w:rFonts w:ascii="仿宋_GB2312" w:eastAsia="仿宋_GB2312" w:hAnsiTheme="minorEastAsia" w:hint="eastAsia"/>
          <w:b/>
          <w:sz w:val="32"/>
          <w:szCs w:val="32"/>
        </w:rPr>
        <w:t>竞赛</w:t>
      </w:r>
      <w:r w:rsidR="0091014D" w:rsidRPr="003D45F2">
        <w:rPr>
          <w:rFonts w:ascii="仿宋_GB2312" w:eastAsia="仿宋_GB2312" w:hAnsiTheme="minorEastAsia" w:hint="eastAsia"/>
          <w:b/>
          <w:sz w:val="32"/>
          <w:szCs w:val="32"/>
        </w:rPr>
        <w:t>项目</w:t>
      </w:r>
    </w:p>
    <w:p w:rsidR="004E7D47" w:rsidRPr="003D45F2" w:rsidRDefault="007B6324" w:rsidP="003D45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D45F2">
        <w:rPr>
          <w:rFonts w:ascii="仿宋_GB2312" w:eastAsia="仿宋_GB2312" w:hAnsiTheme="minorEastAsia" w:hint="eastAsia"/>
          <w:sz w:val="32"/>
          <w:szCs w:val="32"/>
        </w:rPr>
        <w:t>学校奖励：</w:t>
      </w:r>
      <w:r w:rsidR="00395ADF" w:rsidRPr="003D45F2">
        <w:rPr>
          <w:rFonts w:ascii="仿宋_GB2312" w:eastAsia="仿宋_GB2312" w:hAnsiTheme="minorEastAsia" w:hint="eastAsia"/>
          <w:sz w:val="32"/>
          <w:szCs w:val="32"/>
        </w:rPr>
        <w:t>中国高等教育学会《高校竞赛评估与管理体系研究》遴选的赛</w:t>
      </w:r>
      <w:r w:rsidR="000D701B" w:rsidRPr="003D45F2">
        <w:rPr>
          <w:rFonts w:ascii="仿宋_GB2312" w:eastAsia="仿宋_GB2312" w:hAnsiTheme="minorEastAsia" w:hint="eastAsia"/>
          <w:sz w:val="32"/>
          <w:szCs w:val="32"/>
        </w:rPr>
        <w:t>项</w:t>
      </w:r>
      <w:r w:rsidR="00395ADF" w:rsidRPr="003D45F2">
        <w:rPr>
          <w:rFonts w:ascii="仿宋_GB2312" w:eastAsia="仿宋_GB2312" w:hAnsiTheme="minorEastAsia" w:hint="eastAsia"/>
          <w:sz w:val="32"/>
          <w:szCs w:val="32"/>
        </w:rPr>
        <w:t>。</w:t>
      </w:r>
      <w:r w:rsidR="00F862DD" w:rsidRPr="003D45F2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DB5D0D" w:rsidRPr="003D45F2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:rsidR="007B6324" w:rsidRPr="003D45F2" w:rsidRDefault="007B6324" w:rsidP="003D45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D45F2">
        <w:rPr>
          <w:rFonts w:ascii="仿宋_GB2312" w:eastAsia="仿宋_GB2312" w:hAnsiTheme="minorEastAsia" w:hint="eastAsia"/>
          <w:sz w:val="32"/>
          <w:szCs w:val="32"/>
        </w:rPr>
        <w:t>学院自行奖励：学校奖励赛项以外的国际、国内</w:t>
      </w:r>
      <w:r w:rsidR="00111D1B" w:rsidRPr="003D45F2">
        <w:rPr>
          <w:rFonts w:ascii="仿宋_GB2312" w:eastAsia="仿宋_GB2312" w:hAnsiTheme="minorEastAsia" w:hint="eastAsia"/>
          <w:sz w:val="32"/>
          <w:szCs w:val="32"/>
        </w:rPr>
        <w:t>有</w:t>
      </w:r>
      <w:r w:rsidRPr="003D45F2">
        <w:rPr>
          <w:rFonts w:ascii="仿宋_GB2312" w:eastAsia="仿宋_GB2312" w:hAnsiTheme="minorEastAsia" w:hint="eastAsia"/>
          <w:sz w:val="32"/>
          <w:szCs w:val="32"/>
        </w:rPr>
        <w:t>影响力的赛项</w:t>
      </w:r>
      <w:r w:rsidR="00111D1B" w:rsidRPr="003D45F2">
        <w:rPr>
          <w:rFonts w:ascii="仿宋_GB2312" w:eastAsia="仿宋_GB2312" w:hAnsiTheme="minorEastAsia" w:hint="eastAsia"/>
          <w:sz w:val="32"/>
          <w:szCs w:val="32"/>
        </w:rPr>
        <w:t>，</w:t>
      </w:r>
      <w:r w:rsidRPr="003D45F2">
        <w:rPr>
          <w:rFonts w:ascii="仿宋_GB2312" w:eastAsia="仿宋_GB2312" w:hAnsiTheme="minorEastAsia" w:hint="eastAsia"/>
          <w:sz w:val="32"/>
          <w:szCs w:val="32"/>
        </w:rPr>
        <w:t>具体赛项由各学院自行认定。</w:t>
      </w:r>
    </w:p>
    <w:p w:rsidR="00A929A7" w:rsidRPr="003D45F2" w:rsidRDefault="0073698C" w:rsidP="003D45F2">
      <w:pPr>
        <w:tabs>
          <w:tab w:val="left" w:pos="567"/>
        </w:tabs>
        <w:adjustRightInd w:val="0"/>
        <w:snapToGrid w:val="0"/>
        <w:spacing w:line="560" w:lineRule="exact"/>
        <w:outlineLvl w:val="0"/>
        <w:rPr>
          <w:rFonts w:ascii="仿宋_GB2312" w:eastAsia="仿宋_GB2312" w:hAnsiTheme="minorEastAsia"/>
          <w:b/>
          <w:sz w:val="32"/>
          <w:szCs w:val="32"/>
        </w:rPr>
      </w:pPr>
      <w:r w:rsidRPr="003D45F2">
        <w:rPr>
          <w:rFonts w:ascii="仿宋_GB2312" w:eastAsia="仿宋_GB2312" w:hAnsiTheme="minorEastAsia" w:hint="eastAsia"/>
          <w:b/>
          <w:sz w:val="32"/>
          <w:szCs w:val="32"/>
        </w:rPr>
        <w:t xml:space="preserve">    </w:t>
      </w:r>
      <w:r w:rsidR="00553CC9" w:rsidRPr="003D45F2">
        <w:rPr>
          <w:rFonts w:ascii="仿宋_GB2312" w:eastAsia="仿宋_GB2312" w:hAnsiTheme="minorEastAsia" w:hint="eastAsia"/>
          <w:b/>
          <w:sz w:val="32"/>
          <w:szCs w:val="32"/>
        </w:rPr>
        <w:t>二、奖励标准</w:t>
      </w:r>
    </w:p>
    <w:p w:rsidR="00642AC1" w:rsidRPr="003D45F2" w:rsidRDefault="00A929A7" w:rsidP="003D45F2">
      <w:pPr>
        <w:tabs>
          <w:tab w:val="left" w:pos="426"/>
        </w:tabs>
        <w:adjustRightInd w:val="0"/>
        <w:snapToGrid w:val="0"/>
        <w:spacing w:line="560" w:lineRule="exact"/>
        <w:outlineLvl w:val="0"/>
        <w:rPr>
          <w:rFonts w:ascii="仿宋_GB2312" w:eastAsia="仿宋_GB2312" w:hAnsiTheme="minorEastAsia"/>
          <w:sz w:val="32"/>
          <w:szCs w:val="32"/>
        </w:rPr>
      </w:pPr>
      <w:r w:rsidRPr="003D45F2">
        <w:rPr>
          <w:rFonts w:ascii="仿宋_GB2312" w:eastAsia="仿宋_GB2312" w:hAnsiTheme="minorEastAsia" w:hint="eastAsia"/>
          <w:b/>
          <w:sz w:val="32"/>
          <w:szCs w:val="32"/>
        </w:rPr>
        <w:t xml:space="preserve">     </w:t>
      </w:r>
      <w:r w:rsidR="007B6324" w:rsidRPr="003D45F2">
        <w:rPr>
          <w:rFonts w:ascii="仿宋_GB2312" w:eastAsia="仿宋_GB2312" w:hAnsiTheme="minorEastAsia" w:hint="eastAsia"/>
          <w:b/>
          <w:sz w:val="32"/>
          <w:szCs w:val="32"/>
        </w:rPr>
        <w:t xml:space="preserve">1.学校奖励  </w:t>
      </w:r>
      <w:r w:rsidR="005369C1" w:rsidRPr="003D45F2">
        <w:rPr>
          <w:rFonts w:ascii="仿宋_GB2312" w:eastAsia="仿宋_GB2312" w:hAnsiTheme="minorEastAsia" w:hint="eastAsia"/>
          <w:sz w:val="32"/>
          <w:szCs w:val="32"/>
        </w:rPr>
        <w:t>按</w:t>
      </w:r>
      <w:r w:rsidRPr="003D45F2">
        <w:rPr>
          <w:rFonts w:ascii="仿宋_GB2312" w:eastAsia="仿宋_GB2312" w:hAnsiTheme="minorEastAsia" w:hint="eastAsia"/>
          <w:sz w:val="32"/>
          <w:szCs w:val="32"/>
        </w:rPr>
        <w:t>竞赛</w:t>
      </w:r>
      <w:r w:rsidR="00DB5D0D" w:rsidRPr="003D45F2">
        <w:rPr>
          <w:rFonts w:ascii="仿宋_GB2312" w:eastAsia="仿宋_GB2312" w:hAnsiTheme="minorEastAsia" w:hint="eastAsia"/>
          <w:sz w:val="32"/>
          <w:szCs w:val="32"/>
        </w:rPr>
        <w:t>项目分两类进行奖励：</w:t>
      </w:r>
      <w:r w:rsidR="007B6324" w:rsidRPr="003D45F2">
        <w:rPr>
          <w:rFonts w:ascii="仿宋_GB2312" w:eastAsia="仿宋_GB2312" w:hAnsiTheme="minorEastAsia" w:hint="eastAsia"/>
          <w:sz w:val="32"/>
          <w:szCs w:val="32"/>
        </w:rPr>
        <w:t>一类是：</w:t>
      </w:r>
      <w:r w:rsidR="00DB5D0D" w:rsidRPr="003D45F2">
        <w:rPr>
          <w:rFonts w:ascii="仿宋_GB2312" w:eastAsia="仿宋_GB2312" w:hAnsiTheme="minorEastAsia" w:hint="eastAsia"/>
          <w:sz w:val="32"/>
          <w:szCs w:val="32"/>
        </w:rPr>
        <w:t>“互联网+”大学生创新创业大赛、“挑战杯”大学生课外学术科技作品竞赛、“创青春” 大学生创业大赛；</w:t>
      </w:r>
      <w:r w:rsidR="00764300" w:rsidRPr="003D45F2">
        <w:rPr>
          <w:rFonts w:ascii="仿宋_GB2312" w:eastAsia="仿宋_GB2312" w:hAnsiTheme="minorEastAsia" w:hint="eastAsia"/>
          <w:sz w:val="32"/>
          <w:szCs w:val="32"/>
        </w:rPr>
        <w:t>二类是：附件中除</w:t>
      </w:r>
      <w:r w:rsidR="007B6324" w:rsidRPr="003D45F2">
        <w:rPr>
          <w:rFonts w:ascii="仿宋_GB2312" w:eastAsia="仿宋_GB2312" w:hAnsiTheme="minorEastAsia" w:hint="eastAsia"/>
          <w:sz w:val="32"/>
          <w:szCs w:val="32"/>
        </w:rPr>
        <w:t>一类赛项的其他</w:t>
      </w:r>
      <w:r w:rsidR="00DB5D0D" w:rsidRPr="003D45F2">
        <w:rPr>
          <w:rFonts w:ascii="仿宋_GB2312" w:eastAsia="仿宋_GB2312" w:hAnsiTheme="minorEastAsia" w:hint="eastAsia"/>
          <w:sz w:val="32"/>
          <w:szCs w:val="32"/>
        </w:rPr>
        <w:t>赛</w:t>
      </w:r>
      <w:r w:rsidR="000D701B" w:rsidRPr="003D45F2">
        <w:rPr>
          <w:rFonts w:ascii="仿宋_GB2312" w:eastAsia="仿宋_GB2312" w:hAnsiTheme="minorEastAsia" w:hint="eastAsia"/>
          <w:sz w:val="32"/>
          <w:szCs w:val="32"/>
        </w:rPr>
        <w:t>项</w:t>
      </w:r>
      <w:r w:rsidR="00DB5D0D" w:rsidRPr="003D45F2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793519" w:rsidRDefault="00793519" w:rsidP="003D45F2">
      <w:pPr>
        <w:tabs>
          <w:tab w:val="left" w:pos="426"/>
        </w:tabs>
        <w:adjustRightInd w:val="0"/>
        <w:snapToGrid w:val="0"/>
        <w:spacing w:line="560" w:lineRule="exact"/>
        <w:outlineLvl w:val="0"/>
        <w:rPr>
          <w:rFonts w:ascii="仿宋_GB2312" w:eastAsia="仿宋_GB2312" w:hAnsiTheme="minorEastAsia"/>
          <w:sz w:val="32"/>
          <w:szCs w:val="32"/>
        </w:rPr>
      </w:pPr>
    </w:p>
    <w:p w:rsidR="00793519" w:rsidRDefault="00793519" w:rsidP="003D45F2">
      <w:pPr>
        <w:tabs>
          <w:tab w:val="left" w:pos="426"/>
        </w:tabs>
        <w:adjustRightInd w:val="0"/>
        <w:snapToGrid w:val="0"/>
        <w:spacing w:line="560" w:lineRule="exact"/>
        <w:outlineLvl w:val="0"/>
        <w:rPr>
          <w:rFonts w:ascii="仿宋_GB2312" w:eastAsia="仿宋_GB2312" w:hAnsiTheme="minorEastAsia"/>
          <w:sz w:val="32"/>
          <w:szCs w:val="32"/>
        </w:rPr>
      </w:pPr>
    </w:p>
    <w:p w:rsidR="00DB5D0D" w:rsidRPr="003D45F2" w:rsidRDefault="00DB5D0D" w:rsidP="003D45F2">
      <w:pPr>
        <w:tabs>
          <w:tab w:val="left" w:pos="426"/>
        </w:tabs>
        <w:adjustRightInd w:val="0"/>
        <w:snapToGrid w:val="0"/>
        <w:spacing w:line="560" w:lineRule="exact"/>
        <w:outlineLvl w:val="0"/>
        <w:rPr>
          <w:rFonts w:ascii="仿宋_GB2312" w:eastAsia="仿宋_GB2312" w:hAnsiTheme="minorEastAsia"/>
          <w:sz w:val="32"/>
          <w:szCs w:val="32"/>
        </w:rPr>
      </w:pPr>
      <w:r w:rsidRPr="003D45F2">
        <w:rPr>
          <w:rFonts w:ascii="仿宋_GB2312" w:eastAsia="仿宋_GB2312" w:hAnsiTheme="minorEastAsia" w:hint="eastAsia"/>
          <w:sz w:val="32"/>
          <w:szCs w:val="32"/>
        </w:rPr>
        <w:lastRenderedPageBreak/>
        <w:t>具体标准见下表：</w:t>
      </w:r>
    </w:p>
    <w:p w:rsidR="00A929A7" w:rsidRPr="003D45F2" w:rsidRDefault="00F24FB7" w:rsidP="003D45F2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 w:hAnsiTheme="minorEastAsia"/>
          <w:sz w:val="32"/>
          <w:szCs w:val="32"/>
        </w:rPr>
      </w:pPr>
      <w:r w:rsidRPr="003D45F2">
        <w:rPr>
          <w:rFonts w:ascii="仿宋_GB2312" w:eastAsia="仿宋_GB2312" w:hAnsi="宋体" w:cs="宋体" w:hint="eastAsia"/>
          <w:kern w:val="0"/>
          <w:sz w:val="32"/>
          <w:szCs w:val="32"/>
        </w:rPr>
        <w:t>合肥工业大学</w:t>
      </w:r>
      <w:r w:rsidR="007B6324" w:rsidRPr="003D45F2">
        <w:rPr>
          <w:rFonts w:ascii="仿宋_GB2312" w:eastAsia="仿宋_GB2312" w:hAnsi="宋体" w:cs="宋体" w:hint="eastAsia"/>
          <w:kern w:val="0"/>
          <w:sz w:val="32"/>
          <w:szCs w:val="32"/>
        </w:rPr>
        <w:t>创新创业类</w:t>
      </w:r>
      <w:r w:rsidR="007C0871" w:rsidRPr="003D45F2">
        <w:rPr>
          <w:rFonts w:ascii="仿宋_GB2312" w:eastAsia="仿宋_GB2312" w:hAnsi="宋体" w:cs="宋体" w:hint="eastAsia"/>
          <w:kern w:val="0"/>
          <w:sz w:val="32"/>
          <w:szCs w:val="32"/>
        </w:rPr>
        <w:t>竞赛奖励标准</w:t>
      </w:r>
    </w:p>
    <w:tbl>
      <w:tblPr>
        <w:tblW w:w="7679" w:type="dxa"/>
        <w:jc w:val="center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2069"/>
        <w:gridCol w:w="1759"/>
        <w:gridCol w:w="1755"/>
      </w:tblGrid>
      <w:tr w:rsidR="00F24FB7" w:rsidRPr="003D45F2" w:rsidTr="00793519">
        <w:trPr>
          <w:trHeight w:val="275"/>
          <w:jc w:val="center"/>
        </w:trPr>
        <w:tc>
          <w:tcPr>
            <w:tcW w:w="2096" w:type="dxa"/>
            <w:vMerge w:val="restart"/>
            <w:vAlign w:val="center"/>
          </w:tcPr>
          <w:p w:rsidR="00F24FB7" w:rsidRPr="003D45F2" w:rsidRDefault="00F24F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竞赛级别</w:t>
            </w:r>
          </w:p>
        </w:tc>
        <w:tc>
          <w:tcPr>
            <w:tcW w:w="2069" w:type="dxa"/>
            <w:vMerge w:val="restart"/>
            <w:vAlign w:val="center"/>
          </w:tcPr>
          <w:p w:rsidR="00F24FB7" w:rsidRPr="003D45F2" w:rsidRDefault="00F24F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获奖等级</w:t>
            </w:r>
          </w:p>
        </w:tc>
        <w:tc>
          <w:tcPr>
            <w:tcW w:w="3514" w:type="dxa"/>
            <w:gridSpan w:val="2"/>
            <w:vAlign w:val="center"/>
          </w:tcPr>
          <w:p w:rsidR="00F24FB7" w:rsidRPr="003D45F2" w:rsidRDefault="00F24F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奖励额度</w:t>
            </w:r>
            <w:r w:rsidR="00DB5D0D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（元</w:t>
            </w:r>
            <w:r w:rsidR="00160A04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/队</w:t>
            </w:r>
            <w:r w:rsidR="00DB5D0D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F24FB7" w:rsidRPr="003D45F2" w:rsidTr="00793519">
        <w:trPr>
          <w:trHeight w:val="305"/>
          <w:jc w:val="center"/>
        </w:trPr>
        <w:tc>
          <w:tcPr>
            <w:tcW w:w="2096" w:type="dxa"/>
            <w:vMerge/>
            <w:vAlign w:val="center"/>
          </w:tcPr>
          <w:p w:rsidR="00F24FB7" w:rsidRPr="003D45F2" w:rsidRDefault="00F24F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vMerge/>
            <w:vAlign w:val="center"/>
          </w:tcPr>
          <w:p w:rsidR="00F24FB7" w:rsidRPr="003D45F2" w:rsidRDefault="00F24F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F24FB7" w:rsidRPr="003D45F2" w:rsidRDefault="007B6324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一类</w:t>
            </w:r>
            <w:r w:rsidR="00F24FB7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赛</w:t>
            </w:r>
            <w:r w:rsidR="000D701B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项</w:t>
            </w:r>
          </w:p>
        </w:tc>
        <w:tc>
          <w:tcPr>
            <w:tcW w:w="1755" w:type="dxa"/>
            <w:vAlign w:val="center"/>
          </w:tcPr>
          <w:p w:rsidR="00F24FB7" w:rsidRPr="003D45F2" w:rsidRDefault="007B6324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二类</w:t>
            </w:r>
            <w:r w:rsidR="00F24FB7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赛</w:t>
            </w:r>
            <w:r w:rsidR="000D701B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项</w:t>
            </w:r>
          </w:p>
        </w:tc>
      </w:tr>
      <w:tr w:rsidR="00F24FB7" w:rsidRPr="003D45F2" w:rsidTr="00793519">
        <w:trPr>
          <w:trHeight w:val="624"/>
          <w:jc w:val="center"/>
        </w:trPr>
        <w:tc>
          <w:tcPr>
            <w:tcW w:w="2096" w:type="dxa"/>
            <w:vMerge w:val="restart"/>
            <w:vAlign w:val="center"/>
          </w:tcPr>
          <w:p w:rsidR="00F24FB7" w:rsidRPr="003D45F2" w:rsidRDefault="00F24FB7" w:rsidP="003D45F2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2069" w:type="dxa"/>
            <w:vAlign w:val="center"/>
          </w:tcPr>
          <w:p w:rsidR="00F24FB7" w:rsidRPr="003D45F2" w:rsidRDefault="00F24F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最高等级奖</w:t>
            </w:r>
          </w:p>
        </w:tc>
        <w:tc>
          <w:tcPr>
            <w:tcW w:w="1759" w:type="dxa"/>
            <w:vAlign w:val="center"/>
          </w:tcPr>
          <w:p w:rsidR="00F24FB7" w:rsidRPr="003D45F2" w:rsidRDefault="00A848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F24FB7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0000</w:t>
            </w:r>
          </w:p>
        </w:tc>
        <w:tc>
          <w:tcPr>
            <w:tcW w:w="1755" w:type="dxa"/>
            <w:vAlign w:val="center"/>
          </w:tcPr>
          <w:p w:rsidR="00F24FB7" w:rsidRPr="003D45F2" w:rsidRDefault="00A848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5</w:t>
            </w:r>
            <w:r w:rsidR="00F24FB7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000</w:t>
            </w:r>
          </w:p>
        </w:tc>
      </w:tr>
      <w:tr w:rsidR="00F24FB7" w:rsidRPr="003D45F2" w:rsidTr="00793519">
        <w:trPr>
          <w:trHeight w:val="624"/>
          <w:jc w:val="center"/>
        </w:trPr>
        <w:tc>
          <w:tcPr>
            <w:tcW w:w="2096" w:type="dxa"/>
            <w:vMerge/>
            <w:vAlign w:val="center"/>
          </w:tcPr>
          <w:p w:rsidR="00F24FB7" w:rsidRPr="003D45F2" w:rsidRDefault="00F24FB7" w:rsidP="003D45F2">
            <w:pPr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F24FB7" w:rsidRPr="003D45F2" w:rsidRDefault="00F24F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第二等级奖</w:t>
            </w:r>
          </w:p>
        </w:tc>
        <w:tc>
          <w:tcPr>
            <w:tcW w:w="1759" w:type="dxa"/>
            <w:vAlign w:val="center"/>
          </w:tcPr>
          <w:p w:rsidR="00F24FB7" w:rsidRPr="003D45F2" w:rsidRDefault="00A848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15</w:t>
            </w:r>
            <w:r w:rsidR="00F24FB7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000</w:t>
            </w:r>
          </w:p>
        </w:tc>
        <w:tc>
          <w:tcPr>
            <w:tcW w:w="1755" w:type="dxa"/>
            <w:vAlign w:val="center"/>
          </w:tcPr>
          <w:p w:rsidR="00F24FB7" w:rsidRPr="003D45F2" w:rsidRDefault="00A848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3</w:t>
            </w:r>
            <w:r w:rsidR="00F24FB7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000</w:t>
            </w:r>
          </w:p>
        </w:tc>
      </w:tr>
      <w:tr w:rsidR="00F24FB7" w:rsidRPr="003D45F2" w:rsidTr="00793519">
        <w:trPr>
          <w:trHeight w:val="624"/>
          <w:jc w:val="center"/>
        </w:trPr>
        <w:tc>
          <w:tcPr>
            <w:tcW w:w="2096" w:type="dxa"/>
            <w:vMerge/>
            <w:vAlign w:val="center"/>
          </w:tcPr>
          <w:p w:rsidR="00F24FB7" w:rsidRPr="003D45F2" w:rsidRDefault="00F24FB7" w:rsidP="003D45F2">
            <w:pPr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F24FB7" w:rsidRPr="003D45F2" w:rsidRDefault="00F24F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第三等级奖</w:t>
            </w:r>
          </w:p>
        </w:tc>
        <w:tc>
          <w:tcPr>
            <w:tcW w:w="1759" w:type="dxa"/>
            <w:vAlign w:val="center"/>
          </w:tcPr>
          <w:p w:rsidR="00F24FB7" w:rsidRPr="003D45F2" w:rsidRDefault="00A848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5</w:t>
            </w:r>
            <w:r w:rsidR="00F24FB7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000</w:t>
            </w:r>
          </w:p>
        </w:tc>
        <w:tc>
          <w:tcPr>
            <w:tcW w:w="1755" w:type="dxa"/>
            <w:vAlign w:val="center"/>
          </w:tcPr>
          <w:p w:rsidR="00F24FB7" w:rsidRPr="003D45F2" w:rsidRDefault="00A848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="00F24FB7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00</w:t>
            </w:r>
          </w:p>
        </w:tc>
      </w:tr>
      <w:tr w:rsidR="007C0871" w:rsidRPr="003D45F2" w:rsidTr="00793519">
        <w:trPr>
          <w:trHeight w:val="624"/>
          <w:jc w:val="center"/>
        </w:trPr>
        <w:tc>
          <w:tcPr>
            <w:tcW w:w="2096" w:type="dxa"/>
            <w:vAlign w:val="center"/>
          </w:tcPr>
          <w:p w:rsidR="007C0871" w:rsidRPr="003D45F2" w:rsidRDefault="007C0871" w:rsidP="003D45F2">
            <w:pPr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2069" w:type="dxa"/>
            <w:vAlign w:val="center"/>
          </w:tcPr>
          <w:p w:rsidR="007C0871" w:rsidRPr="003D45F2" w:rsidRDefault="007C0871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最高等级奖</w:t>
            </w:r>
          </w:p>
        </w:tc>
        <w:tc>
          <w:tcPr>
            <w:tcW w:w="1759" w:type="dxa"/>
            <w:vAlign w:val="center"/>
          </w:tcPr>
          <w:p w:rsidR="007C0871" w:rsidRPr="003D45F2" w:rsidRDefault="00A848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4</w:t>
            </w:r>
            <w:r w:rsidR="007C0871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000</w:t>
            </w:r>
          </w:p>
        </w:tc>
        <w:tc>
          <w:tcPr>
            <w:tcW w:w="1755" w:type="dxa"/>
            <w:vAlign w:val="center"/>
          </w:tcPr>
          <w:p w:rsidR="007C0871" w:rsidRPr="003D45F2" w:rsidRDefault="00A848B7" w:rsidP="003D45F2">
            <w:pPr>
              <w:widowControl/>
              <w:spacing w:line="560" w:lineRule="exact"/>
              <w:jc w:val="center"/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</w:pPr>
            <w:r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1</w:t>
            </w:r>
            <w:r w:rsidR="007C0871" w:rsidRPr="003D45F2">
              <w:rPr>
                <w:rFonts w:ascii="仿宋_GB2312" w:eastAsia="仿宋_GB2312" w:hAnsi="DengXian-Regular" w:cs="宋体" w:hint="eastAsia"/>
                <w:color w:val="000000"/>
                <w:kern w:val="0"/>
                <w:sz w:val="32"/>
                <w:szCs w:val="32"/>
              </w:rPr>
              <w:t>000</w:t>
            </w:r>
          </w:p>
        </w:tc>
      </w:tr>
    </w:tbl>
    <w:p w:rsidR="00642AC1" w:rsidRPr="003D45F2" w:rsidRDefault="007B6324" w:rsidP="003D45F2">
      <w:pPr>
        <w:tabs>
          <w:tab w:val="left" w:pos="567"/>
        </w:tabs>
        <w:adjustRightInd w:val="0"/>
        <w:snapToGrid w:val="0"/>
        <w:spacing w:line="560" w:lineRule="exact"/>
        <w:outlineLvl w:val="0"/>
        <w:rPr>
          <w:rFonts w:ascii="仿宋_GB2312" w:eastAsia="仿宋_GB2312" w:hAnsiTheme="minorEastAsia"/>
          <w:sz w:val="32"/>
          <w:szCs w:val="32"/>
        </w:rPr>
      </w:pPr>
      <w:r w:rsidRPr="003D45F2">
        <w:rPr>
          <w:rFonts w:ascii="仿宋_GB2312" w:eastAsia="仿宋_GB2312" w:hAnsiTheme="minorEastAsia" w:hint="eastAsia"/>
          <w:b/>
          <w:sz w:val="32"/>
          <w:szCs w:val="32"/>
        </w:rPr>
        <w:t xml:space="preserve">    2.学院奖励</w:t>
      </w:r>
      <w:r w:rsidR="00111D1B" w:rsidRPr="003D45F2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3D45F2">
        <w:rPr>
          <w:rFonts w:ascii="仿宋_GB2312" w:eastAsia="仿宋_GB2312" w:hAnsiTheme="minorEastAsia" w:hint="eastAsia"/>
          <w:sz w:val="32"/>
          <w:szCs w:val="32"/>
        </w:rPr>
        <w:t>参照学校标准，经费由各学院自行解决。</w:t>
      </w:r>
    </w:p>
    <w:p w:rsidR="00A929A7" w:rsidRPr="003D45F2" w:rsidRDefault="00642AC1" w:rsidP="003D45F2">
      <w:pPr>
        <w:tabs>
          <w:tab w:val="left" w:pos="567"/>
        </w:tabs>
        <w:adjustRightInd w:val="0"/>
        <w:snapToGrid w:val="0"/>
        <w:spacing w:line="560" w:lineRule="exact"/>
        <w:outlineLvl w:val="0"/>
        <w:rPr>
          <w:rFonts w:ascii="仿宋_GB2312" w:eastAsia="仿宋_GB2312" w:hAnsiTheme="minorEastAsia"/>
          <w:sz w:val="32"/>
          <w:szCs w:val="32"/>
        </w:rPr>
      </w:pPr>
      <w:r w:rsidRPr="003D45F2">
        <w:rPr>
          <w:rFonts w:ascii="仿宋_GB2312" w:eastAsia="仿宋_GB2312" w:hAnsiTheme="minorEastAsia" w:hint="eastAsia"/>
          <w:sz w:val="32"/>
          <w:szCs w:val="32"/>
        </w:rPr>
        <w:t xml:space="preserve">    </w:t>
      </w:r>
      <w:r w:rsidR="00970270" w:rsidRPr="003D45F2">
        <w:rPr>
          <w:rFonts w:ascii="仿宋_GB2312" w:eastAsia="仿宋_GB2312" w:hAnsiTheme="minorEastAsia" w:hint="eastAsia"/>
          <w:b/>
          <w:sz w:val="32"/>
          <w:szCs w:val="32"/>
        </w:rPr>
        <w:t>三</w:t>
      </w:r>
      <w:r w:rsidR="00553CC9" w:rsidRPr="003D45F2">
        <w:rPr>
          <w:rFonts w:ascii="仿宋_GB2312" w:eastAsia="仿宋_GB2312" w:hAnsiTheme="minorEastAsia" w:hint="eastAsia"/>
          <w:b/>
          <w:sz w:val="32"/>
          <w:szCs w:val="32"/>
        </w:rPr>
        <w:t>、</w:t>
      </w:r>
      <w:r w:rsidR="00931066" w:rsidRPr="003D45F2">
        <w:rPr>
          <w:rFonts w:ascii="仿宋_GB2312" w:eastAsia="仿宋_GB2312" w:hAnsiTheme="minorEastAsia" w:hint="eastAsia"/>
          <w:b/>
          <w:sz w:val="32"/>
          <w:szCs w:val="32"/>
        </w:rPr>
        <w:t>奖励发放</w:t>
      </w:r>
    </w:p>
    <w:p w:rsidR="00A929A7" w:rsidRPr="003D45F2" w:rsidRDefault="00FF6DAC" w:rsidP="003D45F2">
      <w:pPr>
        <w:spacing w:line="56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3D45F2">
        <w:rPr>
          <w:rFonts w:ascii="仿宋_GB2312" w:eastAsia="仿宋_GB2312" w:hAnsiTheme="minorEastAsia" w:hint="eastAsia"/>
          <w:sz w:val="32"/>
          <w:szCs w:val="32"/>
        </w:rPr>
        <w:t>1.</w:t>
      </w:r>
      <w:r w:rsidR="0014631B" w:rsidRPr="003D45F2">
        <w:rPr>
          <w:rFonts w:ascii="仿宋_GB2312" w:eastAsia="仿宋_GB2312" w:hAnsiTheme="minorEastAsia" w:hint="eastAsia"/>
          <w:sz w:val="32"/>
          <w:szCs w:val="32"/>
        </w:rPr>
        <w:t>学校设立创新创业</w:t>
      </w:r>
      <w:r w:rsidR="007B6324" w:rsidRPr="003D45F2">
        <w:rPr>
          <w:rFonts w:ascii="仿宋_GB2312" w:eastAsia="仿宋_GB2312" w:hAnsiTheme="minorEastAsia" w:hint="eastAsia"/>
          <w:sz w:val="32"/>
          <w:szCs w:val="32"/>
        </w:rPr>
        <w:t>类竞赛</w:t>
      </w:r>
      <w:r w:rsidR="0014631B" w:rsidRPr="003D45F2">
        <w:rPr>
          <w:rFonts w:ascii="仿宋_GB2312" w:eastAsia="仿宋_GB2312" w:hAnsiTheme="minorEastAsia" w:hint="eastAsia"/>
          <w:sz w:val="32"/>
          <w:szCs w:val="32"/>
        </w:rPr>
        <w:t>奖励专项资金用于</w:t>
      </w:r>
      <w:r w:rsidR="007B6324" w:rsidRPr="003D45F2">
        <w:rPr>
          <w:rFonts w:ascii="仿宋_GB2312" w:eastAsia="仿宋_GB2312" w:hAnsiTheme="minorEastAsia" w:hint="eastAsia"/>
          <w:sz w:val="32"/>
          <w:szCs w:val="32"/>
        </w:rPr>
        <w:t>学校设定项目的</w:t>
      </w:r>
      <w:r w:rsidR="0014631B" w:rsidRPr="003D45F2">
        <w:rPr>
          <w:rFonts w:ascii="仿宋_GB2312" w:eastAsia="仿宋_GB2312" w:hAnsiTheme="minorEastAsia" w:hint="eastAsia"/>
          <w:sz w:val="32"/>
          <w:szCs w:val="32"/>
        </w:rPr>
        <w:t>奖励。</w:t>
      </w:r>
    </w:p>
    <w:p w:rsidR="00A929A7" w:rsidRPr="003D45F2" w:rsidRDefault="00FF6DAC" w:rsidP="003D45F2">
      <w:pPr>
        <w:spacing w:line="56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3D45F2">
        <w:rPr>
          <w:rFonts w:ascii="仿宋_GB2312" w:eastAsia="仿宋_GB2312" w:hAnsiTheme="minorEastAsia" w:hint="eastAsia"/>
          <w:sz w:val="32"/>
          <w:szCs w:val="32"/>
        </w:rPr>
        <w:t>2</w:t>
      </w:r>
      <w:r w:rsidR="005369C1" w:rsidRPr="003D45F2">
        <w:rPr>
          <w:rFonts w:ascii="仿宋_GB2312" w:eastAsia="仿宋_GB2312" w:hAnsiTheme="minorEastAsia" w:hint="eastAsia"/>
          <w:sz w:val="32"/>
          <w:szCs w:val="32"/>
        </w:rPr>
        <w:t>.</w:t>
      </w:r>
      <w:r w:rsidR="00D825CA" w:rsidRPr="003D45F2">
        <w:rPr>
          <w:rFonts w:ascii="仿宋_GB2312" w:eastAsia="仿宋_GB2312" w:hAnsiTheme="minorEastAsia" w:hint="eastAsia"/>
          <w:sz w:val="32"/>
          <w:szCs w:val="32"/>
        </w:rPr>
        <w:t>同一项目多次获奖，学校</w:t>
      </w:r>
      <w:r w:rsidR="00D90EF7" w:rsidRPr="003D45F2">
        <w:rPr>
          <w:rFonts w:ascii="仿宋_GB2312" w:eastAsia="仿宋_GB2312" w:hAnsiTheme="minorEastAsia" w:hint="eastAsia"/>
          <w:sz w:val="32"/>
          <w:szCs w:val="32"/>
        </w:rPr>
        <w:t>只</w:t>
      </w:r>
      <w:r w:rsidR="00D825CA" w:rsidRPr="003D45F2">
        <w:rPr>
          <w:rFonts w:ascii="仿宋_GB2312" w:eastAsia="仿宋_GB2312" w:hAnsiTheme="minorEastAsia" w:hint="eastAsia"/>
          <w:sz w:val="32"/>
          <w:szCs w:val="32"/>
        </w:rPr>
        <w:t>按就高原则给予</w:t>
      </w:r>
      <w:r w:rsidR="00D90EF7" w:rsidRPr="003D45F2">
        <w:rPr>
          <w:rFonts w:ascii="仿宋_GB2312" w:eastAsia="仿宋_GB2312" w:hAnsiTheme="minorEastAsia" w:hint="eastAsia"/>
          <w:sz w:val="32"/>
          <w:szCs w:val="32"/>
        </w:rPr>
        <w:t>一项</w:t>
      </w:r>
      <w:r w:rsidR="00D825CA" w:rsidRPr="003D45F2">
        <w:rPr>
          <w:rFonts w:ascii="仿宋_GB2312" w:eastAsia="仿宋_GB2312" w:hAnsiTheme="minorEastAsia" w:hint="eastAsia"/>
          <w:sz w:val="32"/>
          <w:szCs w:val="32"/>
        </w:rPr>
        <w:t>奖励</w:t>
      </w:r>
      <w:r w:rsidR="00D90EF7" w:rsidRPr="003D45F2">
        <w:rPr>
          <w:rFonts w:ascii="仿宋_GB2312" w:eastAsia="仿宋_GB2312" w:hAnsiTheme="minorEastAsia" w:hint="eastAsia"/>
          <w:sz w:val="32"/>
          <w:szCs w:val="32"/>
        </w:rPr>
        <w:t>，不重复奖励</w:t>
      </w:r>
      <w:r w:rsidR="00BB17B8" w:rsidRPr="003D45F2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D825CA" w:rsidRPr="003D45F2" w:rsidRDefault="00FF6DAC" w:rsidP="003D45F2">
      <w:pPr>
        <w:spacing w:line="560" w:lineRule="exact"/>
        <w:ind w:firstLineChars="200" w:firstLine="640"/>
        <w:rPr>
          <w:rFonts w:ascii="仿宋_GB2312" w:eastAsia="仿宋_GB2312" w:hAnsiTheme="majorEastAsia" w:cs="Times New Roman"/>
          <w:sz w:val="32"/>
          <w:szCs w:val="32"/>
        </w:rPr>
      </w:pPr>
      <w:r w:rsidRPr="003D45F2">
        <w:rPr>
          <w:rFonts w:ascii="仿宋_GB2312" w:eastAsia="仿宋_GB2312" w:hAnsiTheme="majorEastAsia" w:cs="Times New Roman" w:hint="eastAsia"/>
          <w:sz w:val="32"/>
          <w:szCs w:val="32"/>
        </w:rPr>
        <w:t>3</w:t>
      </w:r>
      <w:r w:rsidR="005369C1" w:rsidRPr="003D45F2">
        <w:rPr>
          <w:rFonts w:ascii="仿宋_GB2312" w:eastAsia="仿宋_GB2312" w:hAnsiTheme="majorEastAsia" w:cs="Times New Roman" w:hint="eastAsia"/>
          <w:sz w:val="32"/>
          <w:szCs w:val="32"/>
        </w:rPr>
        <w:t>.</w:t>
      </w:r>
      <w:r w:rsidR="00D825CA" w:rsidRPr="003D45F2">
        <w:rPr>
          <w:rFonts w:ascii="仿宋_GB2312" w:eastAsia="仿宋_GB2312" w:hAnsiTheme="majorEastAsia" w:cs="Times New Roman" w:hint="eastAsia"/>
          <w:sz w:val="32"/>
          <w:szCs w:val="32"/>
        </w:rPr>
        <w:t>学生</w:t>
      </w:r>
      <w:r w:rsidR="00DE7B49" w:rsidRPr="003D45F2">
        <w:rPr>
          <w:rFonts w:ascii="仿宋_GB2312" w:eastAsia="仿宋_GB2312" w:hAnsiTheme="majorEastAsia" w:cs="Times New Roman" w:hint="eastAsia"/>
          <w:sz w:val="32"/>
          <w:szCs w:val="32"/>
        </w:rPr>
        <w:t>团队获奖</w:t>
      </w:r>
      <w:r w:rsidR="00D90EF7" w:rsidRPr="003D45F2">
        <w:rPr>
          <w:rFonts w:ascii="仿宋_GB2312" w:eastAsia="仿宋_GB2312" w:hAnsiTheme="majorEastAsia" w:cs="Times New Roman" w:hint="eastAsia"/>
          <w:sz w:val="32"/>
          <w:szCs w:val="32"/>
        </w:rPr>
        <w:t>原则上</w:t>
      </w:r>
      <w:r w:rsidR="00D825CA" w:rsidRPr="003D45F2">
        <w:rPr>
          <w:rFonts w:ascii="仿宋_GB2312" w:eastAsia="仿宋_GB2312" w:hAnsiTheme="majorEastAsia" w:cs="Times New Roman" w:hint="eastAsia"/>
          <w:sz w:val="32"/>
          <w:szCs w:val="32"/>
        </w:rPr>
        <w:t>发给</w:t>
      </w:r>
      <w:r w:rsidR="00DE7B49" w:rsidRPr="003D45F2">
        <w:rPr>
          <w:rFonts w:ascii="仿宋_GB2312" w:eastAsia="仿宋_GB2312" w:hAnsiTheme="majorEastAsia" w:cs="Times New Roman" w:hint="eastAsia"/>
          <w:sz w:val="32"/>
          <w:szCs w:val="32"/>
        </w:rPr>
        <w:t>学生团队负责人</w:t>
      </w:r>
      <w:r w:rsidR="00D825CA" w:rsidRPr="003D45F2">
        <w:rPr>
          <w:rFonts w:ascii="仿宋_GB2312" w:eastAsia="仿宋_GB2312" w:hAnsiTheme="majorEastAsia" w:cs="Times New Roman" w:hint="eastAsia"/>
          <w:sz w:val="32"/>
          <w:szCs w:val="32"/>
        </w:rPr>
        <w:t>，由</w:t>
      </w:r>
      <w:r w:rsidR="00BB17B8" w:rsidRPr="003D45F2">
        <w:rPr>
          <w:rFonts w:ascii="仿宋_GB2312" w:eastAsia="仿宋_GB2312" w:hAnsiTheme="majorEastAsia" w:cs="Times New Roman" w:hint="eastAsia"/>
          <w:sz w:val="32"/>
          <w:szCs w:val="32"/>
        </w:rPr>
        <w:t>学生团队负责人</w:t>
      </w:r>
      <w:r w:rsidR="00D825CA" w:rsidRPr="003D45F2">
        <w:rPr>
          <w:rFonts w:ascii="仿宋_GB2312" w:eastAsia="仿宋_GB2312" w:hAnsiTheme="majorEastAsia" w:cs="Times New Roman" w:hint="eastAsia"/>
          <w:sz w:val="32"/>
          <w:szCs w:val="32"/>
        </w:rPr>
        <w:t>分配给</w:t>
      </w:r>
      <w:r w:rsidR="00BB17B8" w:rsidRPr="003D45F2">
        <w:rPr>
          <w:rFonts w:ascii="仿宋_GB2312" w:eastAsia="仿宋_GB2312" w:hAnsiTheme="majorEastAsia" w:cs="Times New Roman" w:hint="eastAsia"/>
          <w:sz w:val="32"/>
          <w:szCs w:val="32"/>
        </w:rPr>
        <w:t>其他</w:t>
      </w:r>
      <w:r w:rsidR="00D825CA" w:rsidRPr="003D45F2">
        <w:rPr>
          <w:rFonts w:ascii="仿宋_GB2312" w:eastAsia="仿宋_GB2312" w:hAnsiTheme="majorEastAsia" w:cs="Times New Roman" w:hint="eastAsia"/>
          <w:sz w:val="32"/>
          <w:szCs w:val="32"/>
        </w:rPr>
        <w:t>学生。</w:t>
      </w:r>
    </w:p>
    <w:p w:rsidR="00931066" w:rsidRPr="003D45F2" w:rsidRDefault="00931066" w:rsidP="003D45F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D45F2">
        <w:rPr>
          <w:rFonts w:ascii="仿宋_GB2312" w:eastAsia="仿宋_GB2312" w:hAnsiTheme="majorEastAsia" w:cs="Times New Roman" w:hint="eastAsia"/>
          <w:sz w:val="32"/>
          <w:szCs w:val="32"/>
        </w:rPr>
        <w:t>4.</w:t>
      </w:r>
      <w:r w:rsidRPr="003D45F2">
        <w:rPr>
          <w:rFonts w:ascii="仿宋_GB2312" w:eastAsia="仿宋_GB2312" w:hAnsiTheme="minorEastAsia" w:hint="eastAsia"/>
          <w:sz w:val="32"/>
          <w:szCs w:val="32"/>
        </w:rPr>
        <w:t xml:space="preserve"> 学科竞赛奖励每年评定一次，奖励当年度获奖项目，评定时间为每年的12月。</w:t>
      </w:r>
    </w:p>
    <w:p w:rsidR="00931066" w:rsidRPr="003D45F2" w:rsidRDefault="00931066" w:rsidP="003D45F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D45F2">
        <w:rPr>
          <w:rFonts w:ascii="仿宋_GB2312" w:eastAsia="仿宋_GB2312" w:hAnsiTheme="minorEastAsia" w:hint="eastAsia"/>
          <w:sz w:val="32"/>
          <w:szCs w:val="32"/>
        </w:rPr>
        <w:t>5.奖励赛项按学院申报，由学院审核后上报教务处创新创业教育中心或校团委。</w:t>
      </w:r>
    </w:p>
    <w:p w:rsidR="00A929A7" w:rsidRPr="003D45F2" w:rsidRDefault="0073698C" w:rsidP="003D45F2">
      <w:pPr>
        <w:tabs>
          <w:tab w:val="left" w:pos="567"/>
        </w:tabs>
        <w:adjustRightInd w:val="0"/>
        <w:snapToGrid w:val="0"/>
        <w:spacing w:line="560" w:lineRule="exact"/>
        <w:outlineLvl w:val="0"/>
        <w:rPr>
          <w:rFonts w:ascii="仿宋_GB2312" w:eastAsia="仿宋_GB2312" w:hAnsiTheme="minorEastAsia"/>
          <w:sz w:val="32"/>
          <w:szCs w:val="32"/>
        </w:rPr>
      </w:pPr>
      <w:r w:rsidRPr="003D45F2">
        <w:rPr>
          <w:rFonts w:ascii="仿宋_GB2312" w:eastAsia="仿宋_GB2312" w:hAnsiTheme="minorEastAsia" w:hint="eastAsia"/>
          <w:sz w:val="32"/>
          <w:szCs w:val="32"/>
        </w:rPr>
        <w:t xml:space="preserve">    </w:t>
      </w:r>
      <w:r w:rsidR="00111D1B" w:rsidRPr="003D45F2">
        <w:rPr>
          <w:rFonts w:ascii="仿宋_GB2312" w:eastAsia="仿宋_GB2312" w:hAnsiTheme="minorEastAsia" w:hint="eastAsia"/>
          <w:sz w:val="32"/>
          <w:szCs w:val="32"/>
        </w:rPr>
        <w:t>6</w:t>
      </w:r>
      <w:r w:rsidR="0014631B" w:rsidRPr="003D45F2">
        <w:rPr>
          <w:rFonts w:ascii="仿宋_GB2312" w:eastAsia="仿宋_GB2312" w:hAnsiTheme="minorEastAsia" w:hint="eastAsia"/>
          <w:sz w:val="32"/>
          <w:szCs w:val="32"/>
        </w:rPr>
        <w:t>.</w:t>
      </w:r>
      <w:r w:rsidR="00553CC9" w:rsidRPr="003D45F2">
        <w:rPr>
          <w:rFonts w:ascii="仿宋_GB2312" w:eastAsia="仿宋_GB2312" w:hAnsiTheme="minorEastAsia" w:hint="eastAsia"/>
          <w:sz w:val="32"/>
          <w:szCs w:val="32"/>
        </w:rPr>
        <w:t>学校成立</w:t>
      </w:r>
      <w:r w:rsidR="00D90EF7" w:rsidRPr="003D45F2">
        <w:rPr>
          <w:rFonts w:ascii="仿宋_GB2312" w:eastAsia="仿宋_GB2312" w:hAnsiTheme="minorEastAsia" w:hint="eastAsia"/>
          <w:sz w:val="32"/>
          <w:szCs w:val="32"/>
        </w:rPr>
        <w:t>竞赛</w:t>
      </w:r>
      <w:r w:rsidR="00553CC9" w:rsidRPr="003D45F2">
        <w:rPr>
          <w:rFonts w:ascii="仿宋_GB2312" w:eastAsia="仿宋_GB2312" w:hAnsiTheme="minorEastAsia" w:hint="eastAsia"/>
          <w:sz w:val="32"/>
          <w:szCs w:val="32"/>
        </w:rPr>
        <w:t>奖励评定委员会，</w:t>
      </w:r>
      <w:r w:rsidR="00312797" w:rsidRPr="003D45F2">
        <w:rPr>
          <w:rFonts w:ascii="仿宋_GB2312" w:eastAsia="仿宋_GB2312" w:hAnsiTheme="minorEastAsia" w:hint="eastAsia"/>
          <w:sz w:val="32"/>
          <w:szCs w:val="32"/>
        </w:rPr>
        <w:t>成员</w:t>
      </w:r>
      <w:r w:rsidR="00553CC9" w:rsidRPr="003D45F2">
        <w:rPr>
          <w:rFonts w:ascii="仿宋_GB2312" w:eastAsia="仿宋_GB2312" w:hAnsiTheme="minorEastAsia" w:hint="eastAsia"/>
          <w:sz w:val="32"/>
          <w:szCs w:val="32"/>
        </w:rPr>
        <w:t>由</w:t>
      </w:r>
      <w:r w:rsidR="00312797" w:rsidRPr="003D45F2">
        <w:rPr>
          <w:rFonts w:ascii="仿宋_GB2312" w:eastAsia="仿宋_GB2312" w:hAnsiTheme="minorEastAsia" w:hint="eastAsia"/>
          <w:sz w:val="32"/>
          <w:szCs w:val="32"/>
        </w:rPr>
        <w:t>校领导和相关职能部门负责人组成。</w:t>
      </w:r>
      <w:r w:rsidR="00C01428" w:rsidRPr="003D45F2">
        <w:rPr>
          <w:rFonts w:ascii="仿宋_GB2312" w:eastAsia="仿宋_GB2312" w:hAnsiTheme="minorEastAsia" w:hint="eastAsia"/>
          <w:sz w:val="32"/>
          <w:szCs w:val="32"/>
        </w:rPr>
        <w:t>委员会</w:t>
      </w:r>
      <w:r w:rsidR="008D4E66" w:rsidRPr="003D45F2">
        <w:rPr>
          <w:rFonts w:ascii="仿宋_GB2312" w:eastAsia="仿宋_GB2312" w:hAnsiTheme="minorEastAsia" w:hint="eastAsia"/>
          <w:sz w:val="32"/>
          <w:szCs w:val="32"/>
        </w:rPr>
        <w:t>下设</w:t>
      </w:r>
      <w:r w:rsidR="00C01428" w:rsidRPr="003D45F2">
        <w:rPr>
          <w:rFonts w:ascii="仿宋_GB2312" w:eastAsia="仿宋_GB2312" w:hAnsiTheme="minorEastAsia" w:hint="eastAsia"/>
          <w:sz w:val="32"/>
          <w:szCs w:val="32"/>
        </w:rPr>
        <w:t>秘书处，负责评定的组织工作，</w:t>
      </w:r>
      <w:r w:rsidR="00553CC9" w:rsidRPr="003D45F2">
        <w:rPr>
          <w:rFonts w:ascii="仿宋_GB2312" w:eastAsia="仿宋_GB2312" w:hAnsiTheme="minorEastAsia" w:hint="eastAsia"/>
          <w:sz w:val="32"/>
          <w:szCs w:val="32"/>
        </w:rPr>
        <w:t>秘书处设在教务</w:t>
      </w:r>
      <w:r w:rsidR="008D4E66" w:rsidRPr="003D45F2">
        <w:rPr>
          <w:rFonts w:ascii="仿宋_GB2312" w:eastAsia="仿宋_GB2312" w:hAnsiTheme="minorEastAsia" w:hint="eastAsia"/>
          <w:sz w:val="32"/>
          <w:szCs w:val="32"/>
        </w:rPr>
        <w:t>处</w:t>
      </w:r>
      <w:r w:rsidR="00553CC9" w:rsidRPr="003D45F2">
        <w:rPr>
          <w:rFonts w:ascii="仿宋_GB2312" w:eastAsia="仿宋_GB2312" w:hAnsiTheme="minorEastAsia" w:hint="eastAsia"/>
          <w:sz w:val="32"/>
          <w:szCs w:val="32"/>
        </w:rPr>
        <w:t>创新创业教育中心。</w:t>
      </w:r>
    </w:p>
    <w:p w:rsidR="00553CC9" w:rsidRPr="003D45F2" w:rsidRDefault="00111D1B" w:rsidP="003D45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D45F2">
        <w:rPr>
          <w:rFonts w:ascii="仿宋_GB2312" w:eastAsia="仿宋_GB2312" w:hAnsiTheme="minorEastAsia" w:hint="eastAsia"/>
          <w:sz w:val="32"/>
          <w:szCs w:val="32"/>
        </w:rPr>
        <w:t>7</w:t>
      </w:r>
      <w:r w:rsidR="0014631B" w:rsidRPr="003D45F2">
        <w:rPr>
          <w:rFonts w:ascii="仿宋_GB2312" w:eastAsia="仿宋_GB2312" w:hAnsiTheme="minorEastAsia" w:hint="eastAsia"/>
          <w:sz w:val="32"/>
          <w:szCs w:val="32"/>
        </w:rPr>
        <w:t>.</w:t>
      </w:r>
      <w:r w:rsidR="00C01428" w:rsidRPr="003D45F2">
        <w:rPr>
          <w:rFonts w:ascii="仿宋_GB2312" w:eastAsia="仿宋_GB2312" w:hAnsiTheme="minorEastAsia" w:hint="eastAsia"/>
          <w:sz w:val="32"/>
          <w:szCs w:val="32"/>
        </w:rPr>
        <w:t>若在申报与评定过程中存在弄虚作假与学术欺诈行</w:t>
      </w:r>
      <w:r w:rsidR="00C01428" w:rsidRPr="003D45F2">
        <w:rPr>
          <w:rFonts w:ascii="仿宋_GB2312" w:eastAsia="仿宋_GB2312" w:hAnsiTheme="minorEastAsia" w:hint="eastAsia"/>
          <w:sz w:val="32"/>
          <w:szCs w:val="32"/>
        </w:rPr>
        <w:lastRenderedPageBreak/>
        <w:t>为，评定委员会将取消评奖资格并依据情况报学校有关部门处理。</w:t>
      </w:r>
    </w:p>
    <w:p w:rsidR="00A929A7" w:rsidRPr="003D45F2" w:rsidRDefault="00111D1B" w:rsidP="003D45F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3D45F2">
        <w:rPr>
          <w:rFonts w:ascii="仿宋_GB2312" w:eastAsia="仿宋_GB2312" w:hAnsiTheme="minorEastAsia" w:hint="eastAsia"/>
          <w:b/>
          <w:sz w:val="32"/>
          <w:szCs w:val="32"/>
        </w:rPr>
        <w:t>四</w:t>
      </w:r>
      <w:r w:rsidR="00FF6DAC" w:rsidRPr="003D45F2">
        <w:rPr>
          <w:rFonts w:ascii="仿宋_GB2312" w:eastAsia="仿宋_GB2312" w:hAnsiTheme="minorEastAsia" w:hint="eastAsia"/>
          <w:b/>
          <w:sz w:val="32"/>
          <w:szCs w:val="32"/>
        </w:rPr>
        <w:t>、其他</w:t>
      </w:r>
    </w:p>
    <w:p w:rsidR="00FF6DAC" w:rsidRPr="003D45F2" w:rsidRDefault="0073698C" w:rsidP="003D45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D45F2">
        <w:rPr>
          <w:rFonts w:ascii="仿宋_GB2312" w:eastAsia="仿宋_GB2312" w:hAnsiTheme="minorEastAsia" w:hint="eastAsia"/>
          <w:sz w:val="32"/>
          <w:szCs w:val="32"/>
        </w:rPr>
        <w:t>1.本办法自发布之日起执行，</w:t>
      </w:r>
      <w:r w:rsidR="00312797" w:rsidRPr="003D45F2">
        <w:rPr>
          <w:rFonts w:ascii="仿宋_GB2312" w:eastAsia="仿宋_GB2312" w:hAnsiTheme="minorEastAsia" w:hint="eastAsia"/>
          <w:sz w:val="32"/>
          <w:szCs w:val="32"/>
        </w:rPr>
        <w:t>原合工大政发〔2018〕1号</w:t>
      </w:r>
      <w:r w:rsidR="00764300" w:rsidRPr="003D45F2">
        <w:rPr>
          <w:rFonts w:ascii="仿宋_GB2312" w:eastAsia="仿宋_GB2312" w:hAnsiTheme="minorEastAsia" w:hint="eastAsia"/>
          <w:sz w:val="32"/>
          <w:szCs w:val="32"/>
        </w:rPr>
        <w:t>自行</w:t>
      </w:r>
      <w:r w:rsidRPr="003D45F2">
        <w:rPr>
          <w:rFonts w:ascii="仿宋_GB2312" w:eastAsia="仿宋_GB2312" w:hAnsiTheme="minorEastAsia" w:hint="eastAsia"/>
          <w:sz w:val="32"/>
          <w:szCs w:val="32"/>
        </w:rPr>
        <w:t>废止。</w:t>
      </w:r>
    </w:p>
    <w:p w:rsidR="0073698C" w:rsidRPr="003D45F2" w:rsidRDefault="0073698C" w:rsidP="003D45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3D45F2">
        <w:rPr>
          <w:rFonts w:ascii="仿宋_GB2312" w:eastAsia="仿宋_GB2312" w:hAnsiTheme="minorEastAsia" w:hint="eastAsia"/>
          <w:sz w:val="32"/>
          <w:szCs w:val="32"/>
        </w:rPr>
        <w:t>2.本办法由校长办公会授权教务处负责解释。</w:t>
      </w:r>
      <w:r w:rsidR="003C08B3" w:rsidRPr="003D45F2">
        <w:rPr>
          <w:rFonts w:ascii="仿宋_GB2312" w:eastAsia="仿宋_GB2312" w:hAnsiTheme="minorEastAsia" w:hint="eastAsia"/>
          <w:sz w:val="32"/>
          <w:szCs w:val="32"/>
        </w:rPr>
        <w:t xml:space="preserve">   </w:t>
      </w:r>
    </w:p>
    <w:p w:rsidR="0073698C" w:rsidRDefault="0073698C" w:rsidP="0079351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73698C" w:rsidSect="004416A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C72" w:rsidRDefault="00E64C72" w:rsidP="000D0FD3">
      <w:r>
        <w:separator/>
      </w:r>
    </w:p>
  </w:endnote>
  <w:endnote w:type="continuationSeparator" w:id="0">
    <w:p w:rsidR="00E64C72" w:rsidRDefault="00E64C72" w:rsidP="000D0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530493"/>
      <w:docPartObj>
        <w:docPartGallery w:val="Page Numbers (Bottom of Page)"/>
        <w:docPartUnique/>
      </w:docPartObj>
    </w:sdtPr>
    <w:sdtContent>
      <w:p w:rsidR="00793519" w:rsidRDefault="00537123" w:rsidP="00793519">
        <w:pPr>
          <w:pStyle w:val="a4"/>
          <w:jc w:val="center"/>
        </w:pPr>
        <w:fldSimple w:instr=" PAGE   \* MERGEFORMAT ">
          <w:r w:rsidR="00B875B0" w:rsidRPr="00B875B0">
            <w:rPr>
              <w:noProof/>
              <w:lang w:val="zh-CN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C72" w:rsidRDefault="00E64C72" w:rsidP="000D0FD3">
      <w:r>
        <w:separator/>
      </w:r>
    </w:p>
  </w:footnote>
  <w:footnote w:type="continuationSeparator" w:id="0">
    <w:p w:rsidR="00E64C72" w:rsidRDefault="00E64C72" w:rsidP="000D0F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424"/>
    <w:rsid w:val="00027A37"/>
    <w:rsid w:val="0003761B"/>
    <w:rsid w:val="00040044"/>
    <w:rsid w:val="00044781"/>
    <w:rsid w:val="00045D37"/>
    <w:rsid w:val="00050D52"/>
    <w:rsid w:val="000678F1"/>
    <w:rsid w:val="000A6C9F"/>
    <w:rsid w:val="000C1D10"/>
    <w:rsid w:val="000D0FD3"/>
    <w:rsid w:val="000D701B"/>
    <w:rsid w:val="000E46D7"/>
    <w:rsid w:val="000E6A17"/>
    <w:rsid w:val="000E7C8E"/>
    <w:rsid w:val="000F1382"/>
    <w:rsid w:val="000F5379"/>
    <w:rsid w:val="0010674D"/>
    <w:rsid w:val="00111D1B"/>
    <w:rsid w:val="0014631B"/>
    <w:rsid w:val="00156FAF"/>
    <w:rsid w:val="00160A04"/>
    <w:rsid w:val="00176A56"/>
    <w:rsid w:val="001804F9"/>
    <w:rsid w:val="00193E9F"/>
    <w:rsid w:val="001D5061"/>
    <w:rsid w:val="001D6674"/>
    <w:rsid w:val="001E6D16"/>
    <w:rsid w:val="001F4FFC"/>
    <w:rsid w:val="00250AE4"/>
    <w:rsid w:val="00260510"/>
    <w:rsid w:val="00262F6D"/>
    <w:rsid w:val="00295501"/>
    <w:rsid w:val="002B0CD8"/>
    <w:rsid w:val="00312797"/>
    <w:rsid w:val="00313F6D"/>
    <w:rsid w:val="003543CF"/>
    <w:rsid w:val="003778D8"/>
    <w:rsid w:val="00395ADF"/>
    <w:rsid w:val="003C08B3"/>
    <w:rsid w:val="003C754B"/>
    <w:rsid w:val="003D252C"/>
    <w:rsid w:val="003D40F7"/>
    <w:rsid w:val="003D45F2"/>
    <w:rsid w:val="00403436"/>
    <w:rsid w:val="00412F35"/>
    <w:rsid w:val="004416A8"/>
    <w:rsid w:val="00441930"/>
    <w:rsid w:val="00450ADE"/>
    <w:rsid w:val="004B59AA"/>
    <w:rsid w:val="004C122A"/>
    <w:rsid w:val="004E0733"/>
    <w:rsid w:val="004E7D47"/>
    <w:rsid w:val="004F02E2"/>
    <w:rsid w:val="005369C1"/>
    <w:rsid w:val="00537123"/>
    <w:rsid w:val="00553CC9"/>
    <w:rsid w:val="00556048"/>
    <w:rsid w:val="00556940"/>
    <w:rsid w:val="00562C06"/>
    <w:rsid w:val="00574DA5"/>
    <w:rsid w:val="005858E6"/>
    <w:rsid w:val="005B514C"/>
    <w:rsid w:val="005C0A5C"/>
    <w:rsid w:val="005C4698"/>
    <w:rsid w:val="005D6311"/>
    <w:rsid w:val="005F3D3A"/>
    <w:rsid w:val="005F7969"/>
    <w:rsid w:val="006011F4"/>
    <w:rsid w:val="006246CC"/>
    <w:rsid w:val="00642AC1"/>
    <w:rsid w:val="00654C3F"/>
    <w:rsid w:val="00687D22"/>
    <w:rsid w:val="006F16D1"/>
    <w:rsid w:val="006F296D"/>
    <w:rsid w:val="00712FD2"/>
    <w:rsid w:val="0072726F"/>
    <w:rsid w:val="00727EF0"/>
    <w:rsid w:val="0073698C"/>
    <w:rsid w:val="00736E9E"/>
    <w:rsid w:val="00764300"/>
    <w:rsid w:val="0076780B"/>
    <w:rsid w:val="00770DEE"/>
    <w:rsid w:val="00793519"/>
    <w:rsid w:val="00793975"/>
    <w:rsid w:val="00794CDA"/>
    <w:rsid w:val="007A03F5"/>
    <w:rsid w:val="007B6324"/>
    <w:rsid w:val="007C0871"/>
    <w:rsid w:val="007E1112"/>
    <w:rsid w:val="00805B11"/>
    <w:rsid w:val="0081259B"/>
    <w:rsid w:val="00814B41"/>
    <w:rsid w:val="00830FB8"/>
    <w:rsid w:val="0084610E"/>
    <w:rsid w:val="00851B1C"/>
    <w:rsid w:val="00860B3C"/>
    <w:rsid w:val="008727F3"/>
    <w:rsid w:val="00885138"/>
    <w:rsid w:val="008D4E66"/>
    <w:rsid w:val="008D7691"/>
    <w:rsid w:val="008F6401"/>
    <w:rsid w:val="00902C56"/>
    <w:rsid w:val="0091014D"/>
    <w:rsid w:val="00917AEC"/>
    <w:rsid w:val="00931066"/>
    <w:rsid w:val="0093711E"/>
    <w:rsid w:val="00955ABA"/>
    <w:rsid w:val="00964857"/>
    <w:rsid w:val="00970270"/>
    <w:rsid w:val="00987624"/>
    <w:rsid w:val="009B240F"/>
    <w:rsid w:val="009B73FA"/>
    <w:rsid w:val="009E66CB"/>
    <w:rsid w:val="009F695B"/>
    <w:rsid w:val="00A01A95"/>
    <w:rsid w:val="00A108E7"/>
    <w:rsid w:val="00A25574"/>
    <w:rsid w:val="00A42686"/>
    <w:rsid w:val="00A42E64"/>
    <w:rsid w:val="00A716B8"/>
    <w:rsid w:val="00A74A40"/>
    <w:rsid w:val="00A848B7"/>
    <w:rsid w:val="00A929A7"/>
    <w:rsid w:val="00AC1419"/>
    <w:rsid w:val="00AC1C72"/>
    <w:rsid w:val="00AF2348"/>
    <w:rsid w:val="00AF65F9"/>
    <w:rsid w:val="00B10955"/>
    <w:rsid w:val="00B22F91"/>
    <w:rsid w:val="00B31263"/>
    <w:rsid w:val="00B45B05"/>
    <w:rsid w:val="00B845FC"/>
    <w:rsid w:val="00B875B0"/>
    <w:rsid w:val="00B91E0A"/>
    <w:rsid w:val="00BB161A"/>
    <w:rsid w:val="00BB17B8"/>
    <w:rsid w:val="00BE5EB8"/>
    <w:rsid w:val="00C01428"/>
    <w:rsid w:val="00C04474"/>
    <w:rsid w:val="00C05D57"/>
    <w:rsid w:val="00C11F3E"/>
    <w:rsid w:val="00C15873"/>
    <w:rsid w:val="00C2344A"/>
    <w:rsid w:val="00C519BA"/>
    <w:rsid w:val="00C66025"/>
    <w:rsid w:val="00C80938"/>
    <w:rsid w:val="00C85D23"/>
    <w:rsid w:val="00C92CC5"/>
    <w:rsid w:val="00C9614E"/>
    <w:rsid w:val="00CC154F"/>
    <w:rsid w:val="00CD5932"/>
    <w:rsid w:val="00CF71E0"/>
    <w:rsid w:val="00D0634A"/>
    <w:rsid w:val="00D07EE1"/>
    <w:rsid w:val="00D51F43"/>
    <w:rsid w:val="00D6336A"/>
    <w:rsid w:val="00D728E4"/>
    <w:rsid w:val="00D825CA"/>
    <w:rsid w:val="00D90EF7"/>
    <w:rsid w:val="00D945DA"/>
    <w:rsid w:val="00DB38D6"/>
    <w:rsid w:val="00DB5D0D"/>
    <w:rsid w:val="00DB769E"/>
    <w:rsid w:val="00DE0CD7"/>
    <w:rsid w:val="00DE7B49"/>
    <w:rsid w:val="00DF5B6B"/>
    <w:rsid w:val="00DF79C7"/>
    <w:rsid w:val="00E104F2"/>
    <w:rsid w:val="00E302D6"/>
    <w:rsid w:val="00E56C0F"/>
    <w:rsid w:val="00E64C72"/>
    <w:rsid w:val="00E86211"/>
    <w:rsid w:val="00E87B7B"/>
    <w:rsid w:val="00EC2048"/>
    <w:rsid w:val="00EC6393"/>
    <w:rsid w:val="00ED6403"/>
    <w:rsid w:val="00EE375E"/>
    <w:rsid w:val="00EF4C7F"/>
    <w:rsid w:val="00EF602A"/>
    <w:rsid w:val="00F02262"/>
    <w:rsid w:val="00F03E79"/>
    <w:rsid w:val="00F04424"/>
    <w:rsid w:val="00F24FB7"/>
    <w:rsid w:val="00F51173"/>
    <w:rsid w:val="00F6401B"/>
    <w:rsid w:val="00F815CA"/>
    <w:rsid w:val="00F862DD"/>
    <w:rsid w:val="00FD6062"/>
    <w:rsid w:val="00FF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F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F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61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610E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3D40F7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3D40F7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7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748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62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6521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8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4469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9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175</Words>
  <Characters>999</Characters>
  <Application>Microsoft Office Word</Application>
  <DocSecurity>0</DocSecurity>
  <Lines>8</Lines>
  <Paragraphs>2</Paragraphs>
  <ScaleCrop>false</ScaleCrop>
  <Company>微软公司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cxxy</dc:creator>
  <cp:lastModifiedBy>cxxy</cp:lastModifiedBy>
  <cp:revision>8</cp:revision>
  <dcterms:created xsi:type="dcterms:W3CDTF">2018-12-19T03:22:00Z</dcterms:created>
  <dcterms:modified xsi:type="dcterms:W3CDTF">2020-03-22T13:33:00Z</dcterms:modified>
</cp:coreProperties>
</file>